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A4" w:rsidRPr="00074090" w:rsidRDefault="0049400C" w:rsidP="00074090">
      <w:pPr>
        <w:spacing w:line="360" w:lineRule="auto"/>
        <w:jc w:val="both"/>
        <w:rPr>
          <w:rFonts w:ascii="Times New Roman" w:eastAsiaTheme="majorEastAsia" w:hAnsi="Times New Roman" w:cs="Times New Roman"/>
          <w:b/>
          <w:bCs/>
          <w:sz w:val="28"/>
          <w:szCs w:val="28"/>
        </w:rPr>
      </w:pPr>
      <w:r w:rsidRPr="00074090">
        <w:rPr>
          <w:rFonts w:ascii="Times New Roman" w:eastAsiaTheme="majorEastAsia" w:hAnsi="Times New Roman" w:cs="Times New Roman"/>
          <w:b/>
          <w:bCs/>
          <w:sz w:val="28"/>
          <w:szCs w:val="28"/>
        </w:rPr>
        <w:t>УДК 159.9</w:t>
      </w:r>
      <w:r w:rsidR="00646970" w:rsidRPr="00074090">
        <w:rPr>
          <w:rFonts w:ascii="Times New Roman" w:eastAsiaTheme="majorEastAsia" w:hAnsi="Times New Roman" w:cs="Times New Roman"/>
          <w:b/>
          <w:bCs/>
          <w:sz w:val="28"/>
          <w:szCs w:val="28"/>
        </w:rPr>
        <w:t xml:space="preserve"> </w:t>
      </w:r>
    </w:p>
    <w:p w:rsidR="00074090" w:rsidRPr="00074090" w:rsidRDefault="00074090" w:rsidP="00074090">
      <w:pPr>
        <w:spacing w:line="360" w:lineRule="auto"/>
        <w:jc w:val="both"/>
        <w:rPr>
          <w:rFonts w:ascii="Times New Roman" w:eastAsiaTheme="majorEastAsia" w:hAnsi="Times New Roman" w:cs="Times New Roman"/>
          <w:b/>
          <w:bCs/>
          <w:sz w:val="28"/>
          <w:szCs w:val="28"/>
        </w:rPr>
      </w:pPr>
    </w:p>
    <w:p w:rsidR="00482991" w:rsidRPr="00074090" w:rsidRDefault="00382D51" w:rsidP="00074090">
      <w:pPr>
        <w:spacing w:line="360" w:lineRule="auto"/>
        <w:jc w:val="both"/>
        <w:rPr>
          <w:rFonts w:ascii="Times New Roman" w:eastAsiaTheme="majorEastAsia" w:hAnsi="Times New Roman" w:cs="Times New Roman"/>
          <w:b/>
          <w:bCs/>
          <w:sz w:val="28"/>
          <w:szCs w:val="28"/>
        </w:rPr>
      </w:pPr>
      <w:r w:rsidRPr="00074090">
        <w:rPr>
          <w:rFonts w:ascii="Times New Roman" w:eastAsiaTheme="majorEastAsia" w:hAnsi="Times New Roman" w:cs="Times New Roman"/>
          <w:b/>
          <w:bCs/>
          <w:sz w:val="28"/>
          <w:szCs w:val="28"/>
        </w:rPr>
        <w:t xml:space="preserve">Абакумова </w:t>
      </w:r>
      <w:r w:rsidR="00482991" w:rsidRPr="00074090">
        <w:rPr>
          <w:rFonts w:ascii="Times New Roman" w:eastAsiaTheme="majorEastAsia" w:hAnsi="Times New Roman" w:cs="Times New Roman"/>
          <w:b/>
          <w:bCs/>
          <w:sz w:val="28"/>
          <w:szCs w:val="28"/>
        </w:rPr>
        <w:t xml:space="preserve">Ирина Владимировна </w:t>
      </w:r>
      <w:r w:rsidRPr="00074090">
        <w:rPr>
          <w:rFonts w:ascii="Times New Roman" w:eastAsiaTheme="majorEastAsia" w:hAnsi="Times New Roman" w:cs="Times New Roman"/>
          <w:b/>
          <w:bCs/>
          <w:sz w:val="28"/>
          <w:szCs w:val="28"/>
        </w:rPr>
        <w:t xml:space="preserve"> </w:t>
      </w:r>
    </w:p>
    <w:p w:rsidR="00482991" w:rsidRPr="00074090" w:rsidRDefault="00382D5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доктор психологических наук, член-корр. РАО, </w:t>
      </w:r>
    </w:p>
    <w:p w:rsidR="00482991" w:rsidRPr="00074090" w:rsidRDefault="00382D5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профессор кафедры общей и пе</w:t>
      </w:r>
      <w:r w:rsidR="00482991" w:rsidRPr="00074090">
        <w:rPr>
          <w:rFonts w:ascii="Times New Roman" w:eastAsiaTheme="majorEastAsia" w:hAnsi="Times New Roman" w:cs="Times New Roman"/>
          <w:bCs/>
          <w:sz w:val="28"/>
          <w:szCs w:val="28"/>
        </w:rPr>
        <w:t>дагогической психологии АПП ЮФУ</w:t>
      </w:r>
      <w:r w:rsidRPr="00074090">
        <w:rPr>
          <w:rFonts w:ascii="Times New Roman" w:eastAsiaTheme="majorEastAsia" w:hAnsi="Times New Roman" w:cs="Times New Roman"/>
          <w:bCs/>
          <w:sz w:val="28"/>
          <w:szCs w:val="28"/>
        </w:rPr>
        <w:t xml:space="preserve"> </w:t>
      </w:r>
    </w:p>
    <w:p w:rsidR="00382D51" w:rsidRPr="00074090" w:rsidRDefault="004E79B9" w:rsidP="00074090">
      <w:pPr>
        <w:spacing w:line="360" w:lineRule="auto"/>
        <w:jc w:val="both"/>
        <w:rPr>
          <w:rFonts w:ascii="Times New Roman" w:eastAsiaTheme="majorEastAsia" w:hAnsi="Times New Roman" w:cs="Times New Roman"/>
          <w:bCs/>
          <w:color w:val="000000" w:themeColor="text1"/>
          <w:sz w:val="28"/>
          <w:szCs w:val="28"/>
        </w:rPr>
      </w:pPr>
      <w:hyperlink r:id="rId9" w:history="1">
        <w:r w:rsidR="00482991" w:rsidRPr="00074090">
          <w:rPr>
            <w:rStyle w:val="a8"/>
            <w:rFonts w:ascii="Times New Roman" w:eastAsiaTheme="majorEastAsia" w:hAnsi="Times New Roman" w:cs="Times New Roman"/>
            <w:bCs/>
            <w:color w:val="000000" w:themeColor="text1"/>
            <w:sz w:val="28"/>
            <w:szCs w:val="28"/>
            <w:u w:val="none"/>
          </w:rPr>
          <w:t>abakira@</w:t>
        </w:r>
        <w:r w:rsidR="00482991" w:rsidRPr="00074090">
          <w:rPr>
            <w:rStyle w:val="a8"/>
            <w:rFonts w:ascii="Times New Roman" w:eastAsiaTheme="majorEastAsia" w:hAnsi="Times New Roman" w:cs="Times New Roman"/>
            <w:bCs/>
            <w:color w:val="000000" w:themeColor="text1"/>
            <w:sz w:val="28"/>
            <w:szCs w:val="28"/>
            <w:u w:val="none"/>
            <w:lang w:val="en-US"/>
          </w:rPr>
          <w:t>sfedu</w:t>
        </w:r>
        <w:r w:rsidR="00482991" w:rsidRPr="00074090">
          <w:rPr>
            <w:rStyle w:val="a8"/>
            <w:rFonts w:ascii="Times New Roman" w:eastAsiaTheme="majorEastAsia" w:hAnsi="Times New Roman" w:cs="Times New Roman"/>
            <w:bCs/>
            <w:color w:val="000000" w:themeColor="text1"/>
            <w:sz w:val="28"/>
            <w:szCs w:val="28"/>
            <w:u w:val="none"/>
          </w:rPr>
          <w:t>.</w:t>
        </w:r>
        <w:proofErr w:type="spellStart"/>
        <w:r w:rsidR="00482991" w:rsidRPr="00074090">
          <w:rPr>
            <w:rStyle w:val="a8"/>
            <w:rFonts w:ascii="Times New Roman" w:eastAsiaTheme="majorEastAsia" w:hAnsi="Times New Roman" w:cs="Times New Roman"/>
            <w:bCs/>
            <w:color w:val="000000" w:themeColor="text1"/>
            <w:sz w:val="28"/>
            <w:szCs w:val="28"/>
            <w:u w:val="none"/>
          </w:rPr>
          <w:t>ru</w:t>
        </w:r>
        <w:proofErr w:type="spellEnd"/>
      </w:hyperlink>
    </w:p>
    <w:p w:rsidR="00482991" w:rsidRPr="00074090" w:rsidRDefault="00482991" w:rsidP="00074090">
      <w:pPr>
        <w:spacing w:line="360" w:lineRule="auto"/>
        <w:jc w:val="both"/>
        <w:rPr>
          <w:rFonts w:ascii="Times New Roman" w:eastAsiaTheme="majorEastAsia" w:hAnsi="Times New Roman" w:cs="Times New Roman"/>
          <w:b/>
          <w:bCs/>
          <w:sz w:val="28"/>
          <w:szCs w:val="28"/>
        </w:rPr>
      </w:pPr>
      <w:r w:rsidRPr="00074090">
        <w:rPr>
          <w:rFonts w:ascii="Times New Roman" w:eastAsiaTheme="majorEastAsia" w:hAnsi="Times New Roman" w:cs="Times New Roman"/>
          <w:b/>
          <w:bCs/>
          <w:sz w:val="28"/>
          <w:szCs w:val="28"/>
        </w:rPr>
        <w:t xml:space="preserve">Годунов Михаил Викторович </w:t>
      </w:r>
    </w:p>
    <w:p w:rsidR="00482991" w:rsidRPr="00074090" w:rsidRDefault="0048299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кандидат технических наук, </w:t>
      </w:r>
    </w:p>
    <w:p w:rsidR="00074090" w:rsidRDefault="0048299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заместитель директора </w:t>
      </w:r>
    </w:p>
    <w:p w:rsidR="00074090" w:rsidRDefault="0048299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Частного образовательного учреждения </w:t>
      </w:r>
    </w:p>
    <w:p w:rsidR="00482991" w:rsidRPr="00074090" w:rsidRDefault="0048299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дополнительного профессионального образования </w:t>
      </w:r>
    </w:p>
    <w:p w:rsidR="00482991" w:rsidRPr="00074090" w:rsidRDefault="00482991" w:rsidP="00074090">
      <w:pPr>
        <w:spacing w:line="360" w:lineRule="auto"/>
        <w:jc w:val="both"/>
        <w:rPr>
          <w:rFonts w:ascii="Times New Roman" w:eastAsiaTheme="majorEastAsia" w:hAnsi="Times New Roman" w:cs="Times New Roman"/>
          <w:bCs/>
          <w:sz w:val="28"/>
          <w:szCs w:val="28"/>
        </w:rPr>
      </w:pPr>
      <w:r w:rsidRPr="00074090">
        <w:rPr>
          <w:rFonts w:ascii="Times New Roman" w:eastAsiaTheme="majorEastAsia" w:hAnsi="Times New Roman" w:cs="Times New Roman"/>
          <w:bCs/>
          <w:sz w:val="28"/>
          <w:szCs w:val="28"/>
        </w:rPr>
        <w:t xml:space="preserve">Школа Сотворчества </w:t>
      </w:r>
    </w:p>
    <w:p w:rsidR="00482991" w:rsidRPr="00074090" w:rsidRDefault="00482991" w:rsidP="00074090">
      <w:pPr>
        <w:spacing w:line="360" w:lineRule="auto"/>
        <w:jc w:val="both"/>
        <w:rPr>
          <w:rFonts w:ascii="Times New Roman" w:eastAsiaTheme="majorEastAsia" w:hAnsi="Times New Roman" w:cs="Times New Roman"/>
          <w:bCs/>
          <w:sz w:val="28"/>
          <w:szCs w:val="28"/>
        </w:rPr>
      </w:pPr>
      <w:proofErr w:type="spellStart"/>
      <w:r w:rsidRPr="00074090">
        <w:rPr>
          <w:rFonts w:ascii="Times New Roman" w:eastAsiaTheme="majorEastAsia" w:hAnsi="Times New Roman" w:cs="Times New Roman"/>
          <w:bCs/>
          <w:sz w:val="28"/>
          <w:szCs w:val="28"/>
          <w:lang w:val="en-US"/>
        </w:rPr>
        <w:t>godunmv</w:t>
      </w:r>
      <w:proofErr w:type="spellEnd"/>
      <w:r w:rsidRPr="00074090">
        <w:rPr>
          <w:rFonts w:ascii="Times New Roman" w:eastAsiaTheme="majorEastAsia" w:hAnsi="Times New Roman" w:cs="Times New Roman"/>
          <w:bCs/>
          <w:sz w:val="28"/>
          <w:szCs w:val="28"/>
        </w:rPr>
        <w:t>997@</w:t>
      </w:r>
      <w:proofErr w:type="spellStart"/>
      <w:r w:rsidRPr="00074090">
        <w:rPr>
          <w:rFonts w:ascii="Times New Roman" w:eastAsiaTheme="majorEastAsia" w:hAnsi="Times New Roman" w:cs="Times New Roman"/>
          <w:bCs/>
          <w:sz w:val="28"/>
          <w:szCs w:val="28"/>
          <w:lang w:val="en-US"/>
        </w:rPr>
        <w:t>gmail</w:t>
      </w:r>
      <w:proofErr w:type="spellEnd"/>
      <w:r w:rsidRPr="00074090">
        <w:rPr>
          <w:rFonts w:ascii="Times New Roman" w:eastAsiaTheme="majorEastAsia" w:hAnsi="Times New Roman" w:cs="Times New Roman"/>
          <w:bCs/>
          <w:sz w:val="28"/>
          <w:szCs w:val="28"/>
        </w:rPr>
        <w:t>.</w:t>
      </w:r>
      <w:r w:rsidRPr="00074090">
        <w:rPr>
          <w:rFonts w:ascii="Times New Roman" w:eastAsiaTheme="majorEastAsia" w:hAnsi="Times New Roman" w:cs="Times New Roman"/>
          <w:bCs/>
          <w:sz w:val="28"/>
          <w:szCs w:val="28"/>
          <w:lang w:val="en-US"/>
        </w:rPr>
        <w:t>com</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proofErr w:type="spellStart"/>
      <w:r w:rsidRPr="00074090">
        <w:rPr>
          <w:rFonts w:ascii="Times New Roman" w:eastAsiaTheme="majorEastAsia" w:hAnsi="Times New Roman" w:cs="Times New Roman"/>
          <w:b/>
          <w:bCs/>
          <w:sz w:val="28"/>
          <w:szCs w:val="28"/>
          <w:lang w:val="en-US"/>
        </w:rPr>
        <w:t>Abakumova</w:t>
      </w:r>
      <w:proofErr w:type="spellEnd"/>
      <w:r w:rsidRPr="00074090">
        <w:rPr>
          <w:rFonts w:ascii="Times New Roman" w:eastAsiaTheme="majorEastAsia" w:hAnsi="Times New Roman" w:cs="Times New Roman"/>
          <w:b/>
          <w:bCs/>
          <w:sz w:val="28"/>
          <w:szCs w:val="28"/>
          <w:lang w:val="en-US"/>
        </w:rPr>
        <w:t xml:space="preserve"> Irina </w:t>
      </w:r>
      <w:proofErr w:type="spellStart"/>
      <w:r w:rsidRPr="00074090">
        <w:rPr>
          <w:rFonts w:ascii="Times New Roman" w:eastAsiaTheme="majorEastAsia" w:hAnsi="Times New Roman" w:cs="Times New Roman"/>
          <w:b/>
          <w:bCs/>
          <w:sz w:val="28"/>
          <w:szCs w:val="28"/>
          <w:lang w:val="en-US"/>
        </w:rPr>
        <w:t>Vladimirovna</w:t>
      </w:r>
      <w:proofErr w:type="spellEnd"/>
      <w:r w:rsidR="00482991" w:rsidRPr="00074090">
        <w:rPr>
          <w:rFonts w:ascii="Times New Roman" w:eastAsiaTheme="majorEastAsia" w:hAnsi="Times New Roman" w:cs="Times New Roman"/>
          <w:bCs/>
          <w:sz w:val="28"/>
          <w:szCs w:val="28"/>
          <w:lang w:val="en-US"/>
        </w:rPr>
        <w:t xml:space="preserve"> </w:t>
      </w:r>
      <w:r w:rsidRPr="00074090">
        <w:rPr>
          <w:rFonts w:ascii="Times New Roman" w:eastAsiaTheme="majorEastAsia" w:hAnsi="Times New Roman" w:cs="Times New Roman"/>
          <w:bCs/>
          <w:sz w:val="28"/>
          <w:szCs w:val="28"/>
          <w:lang w:val="en-US"/>
        </w:rPr>
        <w:t xml:space="preserve"> </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Doctor of Psychology, </w:t>
      </w:r>
    </w:p>
    <w:p w:rsidR="0048299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Corresponding Member of the Russian Academy of Education, </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Professor of the Department of General and </w:t>
      </w:r>
    </w:p>
    <w:p w:rsidR="0048299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Pedagogical Psychology of the Academy of </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Psychology and Pedagogy of the </w:t>
      </w:r>
    </w:p>
    <w:p w:rsidR="00482991" w:rsidRPr="00074090" w:rsidRDefault="0048299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Southern Federal University</w:t>
      </w:r>
      <w:r w:rsidR="00382D51" w:rsidRPr="00074090">
        <w:rPr>
          <w:rFonts w:ascii="Times New Roman" w:eastAsiaTheme="majorEastAsia" w:hAnsi="Times New Roman" w:cs="Times New Roman"/>
          <w:bCs/>
          <w:sz w:val="28"/>
          <w:szCs w:val="28"/>
          <w:lang w:val="en-US"/>
        </w:rPr>
        <w:t xml:space="preserve"> </w:t>
      </w:r>
    </w:p>
    <w:p w:rsidR="00382D5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abakira@sfedu.ru</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
          <w:bCs/>
          <w:sz w:val="28"/>
          <w:szCs w:val="28"/>
          <w:lang w:val="en-US"/>
        </w:rPr>
        <w:t xml:space="preserve">Godunov Mikhail </w:t>
      </w:r>
      <w:proofErr w:type="spellStart"/>
      <w:r w:rsidRPr="00074090">
        <w:rPr>
          <w:rFonts w:ascii="Times New Roman" w:eastAsiaTheme="majorEastAsia" w:hAnsi="Times New Roman" w:cs="Times New Roman"/>
          <w:b/>
          <w:bCs/>
          <w:sz w:val="28"/>
          <w:szCs w:val="28"/>
          <w:lang w:val="en-US"/>
        </w:rPr>
        <w:t>Viktorovich</w:t>
      </w:r>
      <w:proofErr w:type="spellEnd"/>
      <w:r w:rsidR="00482991" w:rsidRPr="00074090">
        <w:rPr>
          <w:rFonts w:ascii="Times New Roman" w:eastAsiaTheme="majorEastAsia" w:hAnsi="Times New Roman" w:cs="Times New Roman"/>
          <w:bCs/>
          <w:sz w:val="28"/>
          <w:szCs w:val="28"/>
          <w:lang w:val="en-US"/>
        </w:rPr>
        <w:t xml:space="preserve"> </w:t>
      </w:r>
    </w:p>
    <w:p w:rsidR="0048299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Candidate of Technical Sciences, </w:t>
      </w:r>
    </w:p>
    <w:p w:rsidR="00482991" w:rsidRPr="004E79B9"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 xml:space="preserve">Deputy Director of the Private Educational Institution of </w:t>
      </w:r>
    </w:p>
    <w:p w:rsidR="0048299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Additional Vocatio</w:t>
      </w:r>
      <w:r w:rsidR="00482991" w:rsidRPr="00074090">
        <w:rPr>
          <w:rFonts w:ascii="Times New Roman" w:eastAsiaTheme="majorEastAsia" w:hAnsi="Times New Roman" w:cs="Times New Roman"/>
          <w:bCs/>
          <w:sz w:val="28"/>
          <w:szCs w:val="28"/>
          <w:lang w:val="en-US"/>
        </w:rPr>
        <w:t>nal Education Creativity School</w:t>
      </w:r>
      <w:r w:rsidRPr="00074090">
        <w:rPr>
          <w:rFonts w:ascii="Times New Roman" w:eastAsiaTheme="majorEastAsia" w:hAnsi="Times New Roman" w:cs="Times New Roman"/>
          <w:bCs/>
          <w:sz w:val="28"/>
          <w:szCs w:val="28"/>
          <w:lang w:val="en-US"/>
        </w:rPr>
        <w:t xml:space="preserve"> </w:t>
      </w:r>
    </w:p>
    <w:p w:rsidR="00382D51" w:rsidRPr="00074090" w:rsidRDefault="00382D51" w:rsidP="00074090">
      <w:pPr>
        <w:spacing w:line="360" w:lineRule="auto"/>
        <w:jc w:val="both"/>
        <w:rPr>
          <w:rFonts w:ascii="Times New Roman" w:eastAsiaTheme="majorEastAsia" w:hAnsi="Times New Roman" w:cs="Times New Roman"/>
          <w:bCs/>
          <w:sz w:val="28"/>
          <w:szCs w:val="28"/>
          <w:lang w:val="en-US"/>
        </w:rPr>
      </w:pPr>
      <w:r w:rsidRPr="00074090">
        <w:rPr>
          <w:rFonts w:ascii="Times New Roman" w:eastAsiaTheme="majorEastAsia" w:hAnsi="Times New Roman" w:cs="Times New Roman"/>
          <w:bCs/>
          <w:sz w:val="28"/>
          <w:szCs w:val="28"/>
          <w:lang w:val="en-US"/>
        </w:rPr>
        <w:t>godunmv997@gmail.com</w:t>
      </w:r>
    </w:p>
    <w:p w:rsidR="00482991" w:rsidRPr="004E79B9" w:rsidRDefault="00482991" w:rsidP="00074090">
      <w:pPr>
        <w:spacing w:line="360" w:lineRule="auto"/>
        <w:jc w:val="center"/>
        <w:rPr>
          <w:rFonts w:ascii="Times New Roman" w:eastAsiaTheme="majorEastAsia" w:hAnsi="Times New Roman" w:cs="Times New Roman"/>
          <w:b/>
          <w:bCs/>
          <w:sz w:val="28"/>
          <w:szCs w:val="28"/>
          <w:lang w:val="en-US"/>
        </w:rPr>
      </w:pPr>
    </w:p>
    <w:p w:rsidR="00382D51" w:rsidRPr="00074090" w:rsidRDefault="00074090" w:rsidP="00074090">
      <w:pPr>
        <w:spacing w:line="360" w:lineRule="auto"/>
        <w:jc w:val="center"/>
        <w:rPr>
          <w:rFonts w:ascii="Times New Roman" w:eastAsiaTheme="majorEastAsia" w:hAnsi="Times New Roman" w:cs="Times New Roman"/>
          <w:b/>
          <w:bCs/>
          <w:sz w:val="28"/>
          <w:szCs w:val="28"/>
        </w:rPr>
      </w:pPr>
      <w:r w:rsidRPr="00074090">
        <w:rPr>
          <w:rFonts w:ascii="Times New Roman" w:eastAsiaTheme="majorEastAsia" w:hAnsi="Times New Roman" w:cs="Times New Roman"/>
          <w:b/>
          <w:bCs/>
          <w:sz w:val="28"/>
          <w:szCs w:val="28"/>
        </w:rPr>
        <w:lastRenderedPageBreak/>
        <w:t xml:space="preserve">СМЫСЛОВОЙ ДИССОНАНС И АЛЬТЕРНАТИВНОЕ ОЦЕНИВАНИЕ СВОЙСТВ ЛИЧНОСТИ </w:t>
      </w:r>
      <w:r w:rsidR="004E79B9" w:rsidRPr="003F7F9A">
        <w:rPr>
          <w:rStyle w:val="af"/>
          <w:b/>
        </w:rPr>
        <w:footnoteReference w:id="1"/>
      </w:r>
    </w:p>
    <w:p w:rsidR="00074090" w:rsidRPr="00074090" w:rsidRDefault="00074090" w:rsidP="00074090">
      <w:pPr>
        <w:spacing w:line="360" w:lineRule="auto"/>
        <w:jc w:val="center"/>
        <w:rPr>
          <w:rFonts w:ascii="Times New Roman" w:eastAsiaTheme="majorEastAsia" w:hAnsi="Times New Roman" w:cs="Times New Roman"/>
          <w:b/>
          <w:bCs/>
          <w:sz w:val="28"/>
          <w:szCs w:val="28"/>
        </w:rPr>
      </w:pPr>
    </w:p>
    <w:p w:rsidR="00074090" w:rsidRPr="00074090" w:rsidRDefault="00074090" w:rsidP="00074090">
      <w:pPr>
        <w:spacing w:line="360" w:lineRule="auto"/>
        <w:jc w:val="center"/>
        <w:rPr>
          <w:rFonts w:ascii="Times New Roman" w:eastAsiaTheme="majorEastAsia" w:hAnsi="Times New Roman" w:cs="Times New Roman"/>
          <w:b/>
          <w:bCs/>
          <w:sz w:val="28"/>
          <w:szCs w:val="28"/>
          <w:lang w:val="en-US"/>
        </w:rPr>
      </w:pPr>
      <w:r w:rsidRPr="00074090">
        <w:rPr>
          <w:rFonts w:ascii="Times New Roman" w:eastAsiaTheme="majorEastAsia" w:hAnsi="Times New Roman" w:cs="Times New Roman"/>
          <w:b/>
          <w:bCs/>
          <w:sz w:val="28"/>
          <w:szCs w:val="28"/>
          <w:lang w:val="en-US"/>
        </w:rPr>
        <w:t>SEMANTIC DISSONANCE AND ALTERNATIVE ESTIMATION OF PROPERTIES OF THE PERSONALITY</w:t>
      </w:r>
    </w:p>
    <w:p w:rsidR="00482991" w:rsidRPr="00074090" w:rsidRDefault="00482991" w:rsidP="00074090">
      <w:pPr>
        <w:widowControl w:val="0"/>
        <w:spacing w:line="360" w:lineRule="auto"/>
        <w:ind w:firstLine="709"/>
        <w:jc w:val="both"/>
        <w:rPr>
          <w:rFonts w:ascii="Times New Roman" w:eastAsiaTheme="majorEastAsia" w:hAnsi="Times New Roman" w:cs="Times New Roman"/>
          <w:b/>
          <w:bCs/>
          <w:sz w:val="28"/>
          <w:szCs w:val="28"/>
          <w:lang w:val="en-US"/>
        </w:rPr>
      </w:pPr>
    </w:p>
    <w:p w:rsidR="003445A2" w:rsidRPr="00074090" w:rsidRDefault="00B155B4" w:rsidP="00074090">
      <w:pPr>
        <w:widowControl w:val="0"/>
        <w:spacing w:line="360" w:lineRule="auto"/>
        <w:ind w:firstLine="709"/>
        <w:jc w:val="both"/>
        <w:rPr>
          <w:rFonts w:ascii="Times New Roman" w:hAnsi="Times New Roman" w:cs="Times New Roman"/>
          <w:i/>
          <w:sz w:val="28"/>
          <w:szCs w:val="28"/>
        </w:rPr>
      </w:pPr>
      <w:r w:rsidRPr="00074090">
        <w:rPr>
          <w:rFonts w:ascii="Times New Roman" w:eastAsiaTheme="majorEastAsia" w:hAnsi="Times New Roman" w:cs="Times New Roman"/>
          <w:b/>
          <w:bCs/>
          <w:i/>
          <w:sz w:val="28"/>
          <w:szCs w:val="28"/>
        </w:rPr>
        <w:t>Аннотация</w:t>
      </w:r>
      <w:r w:rsidR="00074090">
        <w:rPr>
          <w:rFonts w:ascii="Times New Roman" w:eastAsiaTheme="majorEastAsia" w:hAnsi="Times New Roman" w:cs="Times New Roman"/>
          <w:b/>
          <w:bCs/>
          <w:i/>
          <w:sz w:val="28"/>
          <w:szCs w:val="28"/>
        </w:rPr>
        <w:t>.</w:t>
      </w:r>
      <w:r w:rsidR="00EF38FD" w:rsidRPr="00074090">
        <w:rPr>
          <w:rFonts w:ascii="Times New Roman" w:hAnsi="Times New Roman" w:cs="Times New Roman"/>
          <w:i/>
          <w:sz w:val="28"/>
          <w:szCs w:val="28"/>
        </w:rPr>
        <w:t xml:space="preserve"> В данной статье излагаются основы дуального подхода</w:t>
      </w:r>
      <w:r w:rsidR="00AE2C8A" w:rsidRPr="00074090">
        <w:rPr>
          <w:rFonts w:ascii="Times New Roman" w:hAnsi="Times New Roman" w:cs="Times New Roman"/>
          <w:i/>
          <w:sz w:val="28"/>
          <w:szCs w:val="28"/>
        </w:rPr>
        <w:t xml:space="preserve"> к оценке смысловой сферы, который основан на выявлении эффектов</w:t>
      </w:r>
      <w:r w:rsidR="001401A4" w:rsidRPr="00074090">
        <w:rPr>
          <w:rFonts w:ascii="Times New Roman" w:hAnsi="Times New Roman" w:cs="Times New Roman"/>
          <w:i/>
          <w:sz w:val="28"/>
          <w:szCs w:val="28"/>
        </w:rPr>
        <w:t xml:space="preserve"> смыслового диссонанса</w:t>
      </w:r>
      <w:r w:rsidR="009C6C54" w:rsidRPr="00074090">
        <w:rPr>
          <w:rFonts w:ascii="Times New Roman" w:hAnsi="Times New Roman" w:cs="Times New Roman"/>
          <w:i/>
          <w:sz w:val="28"/>
          <w:szCs w:val="28"/>
        </w:rPr>
        <w:t>,</w:t>
      </w:r>
      <w:r w:rsidR="001401A4" w:rsidRPr="00074090">
        <w:rPr>
          <w:rFonts w:ascii="Times New Roman" w:hAnsi="Times New Roman" w:cs="Times New Roman"/>
          <w:i/>
          <w:sz w:val="28"/>
          <w:szCs w:val="28"/>
        </w:rPr>
        <w:t xml:space="preserve"> возникающего в случае несогласованности экзистенциальных с</w:t>
      </w:r>
      <w:r w:rsidR="00020DE3" w:rsidRPr="00074090">
        <w:rPr>
          <w:rFonts w:ascii="Times New Roman" w:hAnsi="Times New Roman" w:cs="Times New Roman"/>
          <w:i/>
          <w:sz w:val="28"/>
          <w:szCs w:val="28"/>
        </w:rPr>
        <w:t>истем субъектов при коммуникативном взаимодействии</w:t>
      </w:r>
      <w:r w:rsidR="001401A4" w:rsidRPr="00074090">
        <w:rPr>
          <w:rFonts w:ascii="Times New Roman" w:hAnsi="Times New Roman" w:cs="Times New Roman"/>
          <w:i/>
          <w:sz w:val="28"/>
          <w:szCs w:val="28"/>
        </w:rPr>
        <w:t xml:space="preserve"> различного рода. Данное несовпадение смыслов означает сбой их регулятивной функции при «</w:t>
      </w:r>
      <w:proofErr w:type="spellStart"/>
      <w:r w:rsidR="001401A4" w:rsidRPr="00074090">
        <w:rPr>
          <w:rFonts w:ascii="Times New Roman" w:hAnsi="Times New Roman" w:cs="Times New Roman"/>
          <w:i/>
          <w:sz w:val="28"/>
          <w:szCs w:val="28"/>
        </w:rPr>
        <w:t>опредмечивании</w:t>
      </w:r>
      <w:proofErr w:type="spellEnd"/>
      <w:r w:rsidR="001401A4" w:rsidRPr="00074090">
        <w:rPr>
          <w:rFonts w:ascii="Times New Roman" w:hAnsi="Times New Roman" w:cs="Times New Roman"/>
          <w:i/>
          <w:sz w:val="28"/>
          <w:szCs w:val="28"/>
        </w:rPr>
        <w:t>» и «</w:t>
      </w:r>
      <w:proofErr w:type="spellStart"/>
      <w:r w:rsidR="001401A4" w:rsidRPr="00074090">
        <w:rPr>
          <w:rFonts w:ascii="Times New Roman" w:hAnsi="Times New Roman" w:cs="Times New Roman"/>
          <w:i/>
          <w:sz w:val="28"/>
          <w:szCs w:val="28"/>
        </w:rPr>
        <w:t>распредмечивании</w:t>
      </w:r>
      <w:proofErr w:type="spellEnd"/>
      <w:r w:rsidR="001401A4" w:rsidRPr="00074090">
        <w:rPr>
          <w:rFonts w:ascii="Times New Roman" w:hAnsi="Times New Roman" w:cs="Times New Roman"/>
          <w:i/>
          <w:sz w:val="28"/>
          <w:szCs w:val="28"/>
        </w:rPr>
        <w:t xml:space="preserve">» </w:t>
      </w:r>
      <w:proofErr w:type="gramStart"/>
      <w:r w:rsidR="001401A4" w:rsidRPr="00074090">
        <w:rPr>
          <w:rFonts w:ascii="Times New Roman" w:hAnsi="Times New Roman" w:cs="Times New Roman"/>
          <w:i/>
          <w:sz w:val="28"/>
          <w:szCs w:val="28"/>
        </w:rPr>
        <w:t>деятельности, обеспечивающей приемлемое качество взаимодействий</w:t>
      </w:r>
      <w:r w:rsidR="003445A2" w:rsidRPr="00074090">
        <w:rPr>
          <w:rFonts w:ascii="Times New Roman" w:hAnsi="Times New Roman" w:cs="Times New Roman"/>
          <w:i/>
          <w:sz w:val="28"/>
          <w:szCs w:val="28"/>
        </w:rPr>
        <w:t xml:space="preserve"> и проявляется</w:t>
      </w:r>
      <w:proofErr w:type="gramEnd"/>
      <w:r w:rsidR="003445A2" w:rsidRPr="00074090">
        <w:rPr>
          <w:rFonts w:ascii="Times New Roman" w:hAnsi="Times New Roman" w:cs="Times New Roman"/>
          <w:i/>
          <w:sz w:val="28"/>
          <w:szCs w:val="28"/>
        </w:rPr>
        <w:t xml:space="preserve"> в двух плоскостях: в реальных взаимодействиях (диссонанс единичных смыслов) и при трансляции межличностных смыслов (диссонанс общих и внеличностных смыслов).</w:t>
      </w:r>
      <w:r w:rsidR="008501DE" w:rsidRPr="00074090">
        <w:rPr>
          <w:rFonts w:ascii="Times New Roman" w:hAnsi="Times New Roman" w:cs="Times New Roman"/>
          <w:i/>
          <w:sz w:val="28"/>
          <w:szCs w:val="28"/>
        </w:rPr>
        <w:t xml:space="preserve"> </w:t>
      </w:r>
      <w:proofErr w:type="spellStart"/>
      <w:r w:rsidR="008501DE" w:rsidRPr="00074090">
        <w:rPr>
          <w:rFonts w:ascii="Times New Roman" w:hAnsi="Times New Roman" w:cs="Times New Roman"/>
          <w:i/>
          <w:sz w:val="28"/>
          <w:szCs w:val="28"/>
        </w:rPr>
        <w:t>Смыслотрансляция</w:t>
      </w:r>
      <w:proofErr w:type="spellEnd"/>
      <w:r w:rsidR="008501DE" w:rsidRPr="00074090">
        <w:rPr>
          <w:rFonts w:ascii="Times New Roman" w:hAnsi="Times New Roman" w:cs="Times New Roman"/>
          <w:i/>
          <w:sz w:val="28"/>
          <w:szCs w:val="28"/>
        </w:rPr>
        <w:t xml:space="preserve"> между субъектами смыслового взаимодействия приобретает специфическую форму.</w:t>
      </w:r>
      <w:r w:rsidR="00177AF8" w:rsidRPr="00074090">
        <w:rPr>
          <w:rFonts w:ascii="Times New Roman" w:hAnsi="Times New Roman" w:cs="Times New Roman"/>
          <w:i/>
          <w:sz w:val="28"/>
          <w:szCs w:val="28"/>
        </w:rPr>
        <w:t xml:space="preserve"> Выявление эффекта альтернативности в смысловом позиционировании, актуализация поляризованных </w:t>
      </w:r>
      <w:r w:rsidR="008501DE" w:rsidRPr="00074090">
        <w:rPr>
          <w:rFonts w:ascii="Times New Roman" w:hAnsi="Times New Roman" w:cs="Times New Roman"/>
          <w:i/>
          <w:sz w:val="28"/>
          <w:szCs w:val="28"/>
        </w:rPr>
        <w:t>смыслов может выступать как компонент</w:t>
      </w:r>
      <w:r w:rsidR="00475B80" w:rsidRPr="00074090">
        <w:rPr>
          <w:rFonts w:ascii="Times New Roman" w:hAnsi="Times New Roman" w:cs="Times New Roman"/>
          <w:i/>
          <w:sz w:val="28"/>
          <w:szCs w:val="28"/>
        </w:rPr>
        <w:t xml:space="preserve"> в оценке смысловой сферы личности и выявлении специфики стратегий смыслообразования.</w:t>
      </w:r>
    </w:p>
    <w:p w:rsidR="001401A4" w:rsidRDefault="0095072D" w:rsidP="00074090">
      <w:pPr>
        <w:spacing w:line="360" w:lineRule="auto"/>
        <w:ind w:firstLine="709"/>
        <w:jc w:val="both"/>
        <w:rPr>
          <w:rFonts w:ascii="Times New Roman" w:hAnsi="Times New Roman" w:cs="Times New Roman"/>
          <w:i/>
          <w:sz w:val="28"/>
          <w:szCs w:val="28"/>
        </w:rPr>
      </w:pPr>
      <w:r w:rsidRPr="00074090">
        <w:rPr>
          <w:rFonts w:ascii="Times New Roman" w:hAnsi="Times New Roman" w:cs="Times New Roman"/>
          <w:b/>
          <w:i/>
          <w:sz w:val="28"/>
          <w:szCs w:val="28"/>
        </w:rPr>
        <w:t>Ключевые слова:</w:t>
      </w:r>
      <w:r w:rsidRPr="00074090">
        <w:rPr>
          <w:rFonts w:ascii="Times New Roman" w:hAnsi="Times New Roman" w:cs="Times New Roman"/>
          <w:i/>
          <w:sz w:val="28"/>
          <w:szCs w:val="28"/>
        </w:rPr>
        <w:t xml:space="preserve"> </w:t>
      </w:r>
      <w:r w:rsidR="009D21A4" w:rsidRPr="00074090">
        <w:rPr>
          <w:rFonts w:ascii="Times New Roman" w:hAnsi="Times New Roman" w:cs="Times New Roman"/>
          <w:i/>
          <w:sz w:val="28"/>
          <w:szCs w:val="28"/>
        </w:rPr>
        <w:t>личность, смысловая сфера,</w:t>
      </w:r>
      <w:r w:rsidR="0022010E" w:rsidRPr="00074090">
        <w:rPr>
          <w:rFonts w:ascii="Times New Roman" w:hAnsi="Times New Roman" w:cs="Times New Roman"/>
          <w:i/>
          <w:sz w:val="28"/>
          <w:szCs w:val="28"/>
        </w:rPr>
        <w:t xml:space="preserve"> уровни смыслового развития,</w:t>
      </w:r>
      <w:r w:rsidR="009D21A4" w:rsidRPr="00074090">
        <w:rPr>
          <w:rFonts w:ascii="Times New Roman" w:hAnsi="Times New Roman" w:cs="Times New Roman"/>
          <w:i/>
          <w:sz w:val="28"/>
          <w:szCs w:val="28"/>
        </w:rPr>
        <w:t xml:space="preserve"> </w:t>
      </w:r>
      <w:proofErr w:type="spellStart"/>
      <w:r w:rsidR="008501DE" w:rsidRPr="00074090">
        <w:rPr>
          <w:rFonts w:ascii="Times New Roman" w:hAnsi="Times New Roman" w:cs="Times New Roman"/>
          <w:i/>
          <w:sz w:val="28"/>
          <w:szCs w:val="28"/>
        </w:rPr>
        <w:t>смы</w:t>
      </w:r>
      <w:r w:rsidR="00506F1C" w:rsidRPr="00074090">
        <w:rPr>
          <w:rFonts w:ascii="Times New Roman" w:hAnsi="Times New Roman" w:cs="Times New Roman"/>
          <w:i/>
          <w:sz w:val="28"/>
          <w:szCs w:val="28"/>
        </w:rPr>
        <w:t>слообразование</w:t>
      </w:r>
      <w:proofErr w:type="spellEnd"/>
      <w:r w:rsidR="008501DE" w:rsidRPr="00074090">
        <w:rPr>
          <w:rFonts w:ascii="Times New Roman" w:hAnsi="Times New Roman" w:cs="Times New Roman"/>
          <w:i/>
          <w:sz w:val="28"/>
          <w:szCs w:val="28"/>
        </w:rPr>
        <w:t>,</w:t>
      </w:r>
      <w:r w:rsidR="009D21A4" w:rsidRPr="00074090">
        <w:rPr>
          <w:rFonts w:ascii="Times New Roman" w:hAnsi="Times New Roman" w:cs="Times New Roman"/>
          <w:i/>
          <w:sz w:val="28"/>
          <w:szCs w:val="28"/>
        </w:rPr>
        <w:t xml:space="preserve"> стратегии </w:t>
      </w:r>
      <w:proofErr w:type="spellStart"/>
      <w:r w:rsidR="009D21A4" w:rsidRPr="00074090">
        <w:rPr>
          <w:rFonts w:ascii="Times New Roman" w:hAnsi="Times New Roman" w:cs="Times New Roman"/>
          <w:i/>
          <w:sz w:val="28"/>
          <w:szCs w:val="28"/>
        </w:rPr>
        <w:t>смыслообразования</w:t>
      </w:r>
      <w:proofErr w:type="spellEnd"/>
      <w:r w:rsidR="009D21A4" w:rsidRPr="00074090">
        <w:rPr>
          <w:rFonts w:ascii="Times New Roman" w:hAnsi="Times New Roman" w:cs="Times New Roman"/>
          <w:i/>
          <w:sz w:val="28"/>
          <w:szCs w:val="28"/>
        </w:rPr>
        <w:t xml:space="preserve">, </w:t>
      </w:r>
      <w:proofErr w:type="spellStart"/>
      <w:r w:rsidR="00CD76EE" w:rsidRPr="00074090">
        <w:rPr>
          <w:rFonts w:ascii="Times New Roman" w:hAnsi="Times New Roman" w:cs="Times New Roman"/>
          <w:i/>
          <w:sz w:val="28"/>
          <w:szCs w:val="28"/>
        </w:rPr>
        <w:t>дуальность</w:t>
      </w:r>
      <w:proofErr w:type="spellEnd"/>
      <w:r w:rsidR="00CD76EE" w:rsidRPr="00074090">
        <w:rPr>
          <w:rFonts w:ascii="Times New Roman" w:hAnsi="Times New Roman" w:cs="Times New Roman"/>
          <w:i/>
          <w:sz w:val="28"/>
          <w:szCs w:val="28"/>
        </w:rPr>
        <w:t>, поляр</w:t>
      </w:r>
      <w:r w:rsidR="009D21A4" w:rsidRPr="00074090">
        <w:rPr>
          <w:rFonts w:ascii="Times New Roman" w:hAnsi="Times New Roman" w:cs="Times New Roman"/>
          <w:i/>
          <w:sz w:val="28"/>
          <w:szCs w:val="28"/>
        </w:rPr>
        <w:t>ность,</w:t>
      </w:r>
      <w:r w:rsidR="0022010E" w:rsidRPr="00074090">
        <w:rPr>
          <w:rFonts w:ascii="Times New Roman" w:hAnsi="Times New Roman" w:cs="Times New Roman"/>
          <w:i/>
          <w:sz w:val="28"/>
          <w:szCs w:val="28"/>
        </w:rPr>
        <w:t xml:space="preserve"> оценка, актуализация.</w:t>
      </w:r>
    </w:p>
    <w:p w:rsidR="00074090" w:rsidRPr="00074090" w:rsidRDefault="00074090" w:rsidP="00074090">
      <w:pPr>
        <w:spacing w:line="360" w:lineRule="auto"/>
        <w:ind w:firstLine="709"/>
        <w:jc w:val="both"/>
        <w:rPr>
          <w:rFonts w:ascii="Times New Roman" w:hAnsi="Times New Roman" w:cs="Times New Roman"/>
          <w:i/>
          <w:sz w:val="28"/>
          <w:szCs w:val="28"/>
          <w:lang w:val="en-US"/>
        </w:rPr>
      </w:pPr>
      <w:proofErr w:type="gramStart"/>
      <w:r w:rsidRPr="00074090">
        <w:rPr>
          <w:rFonts w:ascii="Times New Roman" w:hAnsi="Times New Roman" w:cs="Times New Roman"/>
          <w:b/>
          <w:i/>
          <w:sz w:val="28"/>
          <w:szCs w:val="28"/>
          <w:lang w:val="en-US"/>
        </w:rPr>
        <w:t>Annotation.</w:t>
      </w:r>
      <w:proofErr w:type="gramEnd"/>
      <w:r w:rsidRPr="00074090">
        <w:rPr>
          <w:rFonts w:ascii="Times New Roman" w:hAnsi="Times New Roman" w:cs="Times New Roman"/>
          <w:i/>
          <w:sz w:val="28"/>
          <w:szCs w:val="28"/>
          <w:lang w:val="en-US"/>
        </w:rPr>
        <w:t xml:space="preserve"> In this article bases of dual approach to an assessment of the semantic sphere which is based on identification of effects of the semantic dissonance arising in case of inconsistency of existential systems of subjects at different communicative interaction are stated. This discrepancy of meanings means failure o</w:t>
      </w:r>
      <w:r>
        <w:rPr>
          <w:rFonts w:ascii="Times New Roman" w:hAnsi="Times New Roman" w:cs="Times New Roman"/>
          <w:i/>
          <w:sz w:val="28"/>
          <w:szCs w:val="28"/>
          <w:lang w:val="en-US"/>
        </w:rPr>
        <w:t xml:space="preserve">f their regulatory function at </w:t>
      </w:r>
      <w:r w:rsidRPr="00074090">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opredmechivaniye</w:t>
      </w:r>
      <w:proofErr w:type="spellEnd"/>
      <w:r w:rsidRPr="00074090">
        <w:rPr>
          <w:rFonts w:ascii="Times New Roman" w:hAnsi="Times New Roman" w:cs="Times New Roman"/>
          <w:i/>
          <w:sz w:val="28"/>
          <w:szCs w:val="28"/>
          <w:lang w:val="en-US"/>
        </w:rPr>
        <w:t>»</w:t>
      </w:r>
      <w:r>
        <w:rPr>
          <w:rFonts w:ascii="Times New Roman" w:hAnsi="Times New Roman" w:cs="Times New Roman"/>
          <w:i/>
          <w:sz w:val="28"/>
          <w:szCs w:val="28"/>
          <w:lang w:val="en-US"/>
        </w:rPr>
        <w:t xml:space="preserve"> and </w:t>
      </w:r>
      <w:r w:rsidRPr="00074090">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raspredmechivaniye</w:t>
      </w:r>
      <w:proofErr w:type="spellEnd"/>
      <w:r w:rsidRPr="00074090">
        <w:rPr>
          <w:rFonts w:ascii="Times New Roman" w:hAnsi="Times New Roman" w:cs="Times New Roman"/>
          <w:i/>
          <w:sz w:val="28"/>
          <w:szCs w:val="28"/>
          <w:lang w:val="en-US"/>
        </w:rPr>
        <w:t xml:space="preserve">» of the </w:t>
      </w:r>
      <w:r w:rsidRPr="00074090">
        <w:rPr>
          <w:rFonts w:ascii="Times New Roman" w:hAnsi="Times New Roman" w:cs="Times New Roman"/>
          <w:i/>
          <w:sz w:val="28"/>
          <w:szCs w:val="28"/>
          <w:lang w:val="en-US"/>
        </w:rPr>
        <w:lastRenderedPageBreak/>
        <w:t xml:space="preserve">activity providing the acceptable quality of interactions and is shown in two planes: in real interactions (a dissonance of single meanings) and at broadcast of interpersonal meanings (a dissonance of the general and extra personal meanings). </w:t>
      </w:r>
      <w:proofErr w:type="spellStart"/>
      <w:r w:rsidRPr="00074090">
        <w:rPr>
          <w:rFonts w:ascii="Times New Roman" w:hAnsi="Times New Roman" w:cs="Times New Roman"/>
          <w:i/>
          <w:sz w:val="28"/>
          <w:szCs w:val="28"/>
          <w:lang w:val="en-US"/>
        </w:rPr>
        <w:t>Smyslotranslyation</w:t>
      </w:r>
      <w:proofErr w:type="spellEnd"/>
      <w:r w:rsidRPr="00074090">
        <w:rPr>
          <w:rFonts w:ascii="Times New Roman" w:hAnsi="Times New Roman" w:cs="Times New Roman"/>
          <w:i/>
          <w:sz w:val="28"/>
          <w:szCs w:val="28"/>
          <w:lang w:val="en-US"/>
        </w:rPr>
        <w:t xml:space="preserve"> between subjects of semantic interaction gets a specific form. Identification of effect of alternativeness in semantic positioning, updating of the polarized meanings can act as a component in an assessment of the semantic sphere of the personality and detection of specifics of strategy of a </w:t>
      </w:r>
      <w:proofErr w:type="spellStart"/>
      <w:r w:rsidRPr="00074090">
        <w:rPr>
          <w:rFonts w:ascii="Times New Roman" w:hAnsi="Times New Roman" w:cs="Times New Roman"/>
          <w:i/>
          <w:sz w:val="28"/>
          <w:szCs w:val="28"/>
          <w:lang w:val="en-US"/>
        </w:rPr>
        <w:t>smysloobrazovaniye</w:t>
      </w:r>
      <w:proofErr w:type="spellEnd"/>
      <w:r w:rsidRPr="00074090">
        <w:rPr>
          <w:rFonts w:ascii="Times New Roman" w:hAnsi="Times New Roman" w:cs="Times New Roman"/>
          <w:i/>
          <w:sz w:val="28"/>
          <w:szCs w:val="28"/>
          <w:lang w:val="en-US"/>
        </w:rPr>
        <w:t>.</w:t>
      </w:r>
    </w:p>
    <w:p w:rsidR="00074090" w:rsidRPr="00074090" w:rsidRDefault="00074090" w:rsidP="00074090">
      <w:pPr>
        <w:spacing w:line="360" w:lineRule="auto"/>
        <w:ind w:firstLine="709"/>
        <w:jc w:val="both"/>
        <w:rPr>
          <w:rFonts w:ascii="Times New Roman" w:hAnsi="Times New Roman" w:cs="Times New Roman"/>
          <w:i/>
          <w:sz w:val="28"/>
          <w:szCs w:val="28"/>
          <w:lang w:val="en-US"/>
        </w:rPr>
      </w:pPr>
      <w:r w:rsidRPr="00074090">
        <w:rPr>
          <w:rFonts w:ascii="Times New Roman" w:hAnsi="Times New Roman" w:cs="Times New Roman"/>
          <w:b/>
          <w:i/>
          <w:sz w:val="28"/>
          <w:szCs w:val="28"/>
          <w:lang w:val="en-US"/>
        </w:rPr>
        <w:t>Keywords:</w:t>
      </w:r>
      <w:r w:rsidRPr="00074090">
        <w:rPr>
          <w:rFonts w:ascii="Times New Roman" w:hAnsi="Times New Roman" w:cs="Times New Roman"/>
          <w:i/>
          <w:sz w:val="28"/>
          <w:szCs w:val="28"/>
          <w:lang w:val="en-US"/>
        </w:rPr>
        <w:t xml:space="preserve"> personality, semantic sphere, levels of semantic development, </w:t>
      </w:r>
      <w:proofErr w:type="spellStart"/>
      <w:r w:rsidRPr="00074090">
        <w:rPr>
          <w:rFonts w:ascii="Times New Roman" w:hAnsi="Times New Roman" w:cs="Times New Roman"/>
          <w:i/>
          <w:sz w:val="28"/>
          <w:szCs w:val="28"/>
          <w:lang w:val="en-US"/>
        </w:rPr>
        <w:t>smysloobrazovaniye</w:t>
      </w:r>
      <w:proofErr w:type="spellEnd"/>
      <w:r w:rsidRPr="00074090">
        <w:rPr>
          <w:rFonts w:ascii="Times New Roman" w:hAnsi="Times New Roman" w:cs="Times New Roman"/>
          <w:i/>
          <w:sz w:val="28"/>
          <w:szCs w:val="28"/>
          <w:lang w:val="en-US"/>
        </w:rPr>
        <w:t xml:space="preserve">, strategy of a </w:t>
      </w:r>
      <w:proofErr w:type="spellStart"/>
      <w:r w:rsidRPr="00074090">
        <w:rPr>
          <w:rFonts w:ascii="Times New Roman" w:hAnsi="Times New Roman" w:cs="Times New Roman"/>
          <w:i/>
          <w:sz w:val="28"/>
          <w:szCs w:val="28"/>
          <w:lang w:val="en-US"/>
        </w:rPr>
        <w:t>smysloobrazovaniye</w:t>
      </w:r>
      <w:proofErr w:type="spellEnd"/>
      <w:r w:rsidRPr="00074090">
        <w:rPr>
          <w:rFonts w:ascii="Times New Roman" w:hAnsi="Times New Roman" w:cs="Times New Roman"/>
          <w:i/>
          <w:sz w:val="28"/>
          <w:szCs w:val="28"/>
          <w:lang w:val="en-US"/>
        </w:rPr>
        <w:t>, duality, polarity, assessment, updating.</w:t>
      </w:r>
    </w:p>
    <w:p w:rsidR="00074090" w:rsidRPr="00074090" w:rsidRDefault="00074090" w:rsidP="00074090">
      <w:pPr>
        <w:widowControl w:val="0"/>
        <w:spacing w:line="360" w:lineRule="auto"/>
        <w:ind w:firstLine="709"/>
        <w:jc w:val="both"/>
        <w:rPr>
          <w:rFonts w:ascii="Times New Roman" w:hAnsi="Times New Roman" w:cs="Times New Roman"/>
          <w:sz w:val="28"/>
          <w:szCs w:val="28"/>
          <w:lang w:val="en-US"/>
        </w:rPr>
      </w:pPr>
    </w:p>
    <w:p w:rsidR="00A33559" w:rsidRPr="00074090" w:rsidRDefault="00A50725"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Современными представлениями</w:t>
      </w:r>
      <w:r w:rsidR="004129C9" w:rsidRPr="00074090">
        <w:rPr>
          <w:rFonts w:ascii="Times New Roman" w:hAnsi="Times New Roman" w:cs="Times New Roman"/>
          <w:sz w:val="28"/>
          <w:szCs w:val="28"/>
        </w:rPr>
        <w:t xml:space="preserve"> </w:t>
      </w:r>
      <w:proofErr w:type="spellStart"/>
      <w:r w:rsidRPr="00074090">
        <w:rPr>
          <w:rFonts w:ascii="Times New Roman" w:hAnsi="Times New Roman" w:cs="Times New Roman"/>
          <w:sz w:val="28"/>
          <w:szCs w:val="28"/>
        </w:rPr>
        <w:t>деятельностно</w:t>
      </w:r>
      <w:proofErr w:type="spellEnd"/>
      <w:r w:rsidRPr="00074090">
        <w:rPr>
          <w:rFonts w:ascii="Times New Roman" w:hAnsi="Times New Roman" w:cs="Times New Roman"/>
          <w:sz w:val="28"/>
          <w:szCs w:val="28"/>
        </w:rPr>
        <w:t xml:space="preserve">-смыслового подхода </w:t>
      </w:r>
      <w:r w:rsidR="00AF48D4" w:rsidRPr="00074090">
        <w:rPr>
          <w:rFonts w:ascii="Times New Roman" w:hAnsi="Times New Roman" w:cs="Times New Roman"/>
          <w:sz w:val="28"/>
          <w:szCs w:val="28"/>
        </w:rPr>
        <w:t>рассматривается</w:t>
      </w:r>
      <w:r w:rsidR="00A33559" w:rsidRPr="00074090">
        <w:rPr>
          <w:rFonts w:ascii="Times New Roman" w:hAnsi="Times New Roman" w:cs="Times New Roman"/>
          <w:sz w:val="28"/>
          <w:szCs w:val="28"/>
        </w:rPr>
        <w:t xml:space="preserve"> наличие у</w:t>
      </w:r>
      <w:r w:rsidR="000B5080" w:rsidRPr="00074090">
        <w:rPr>
          <w:rFonts w:ascii="Times New Roman" w:hAnsi="Times New Roman" w:cs="Times New Roman"/>
          <w:sz w:val="28"/>
          <w:szCs w:val="28"/>
        </w:rPr>
        <w:t xml:space="preserve"> переживающего субъекта</w:t>
      </w:r>
      <w:r w:rsidR="00A33559" w:rsidRPr="00074090">
        <w:rPr>
          <w:rFonts w:ascii="Times New Roman" w:hAnsi="Times New Roman" w:cs="Times New Roman"/>
          <w:sz w:val="28"/>
          <w:szCs w:val="28"/>
        </w:rPr>
        <w:t xml:space="preserve"> смысловой системы сложного иерархического строения, разнообразных функций и стратегии образования. Континуум личностных смыслов отражает образ мира, многомерно воспринимаемый внутренним миром человека. Образ мира у психически здорового человека является целостным образованием, в формировании которого невозможно выделить конкретные перцептивные каналы восприятия или ведущие мыслительные акты, что означает </w:t>
      </w:r>
      <w:proofErr w:type="spellStart"/>
      <w:r w:rsidR="00A33559" w:rsidRPr="00074090">
        <w:rPr>
          <w:rFonts w:ascii="Times New Roman" w:hAnsi="Times New Roman" w:cs="Times New Roman"/>
          <w:sz w:val="28"/>
          <w:szCs w:val="28"/>
        </w:rPr>
        <w:t>по</w:t>
      </w:r>
      <w:r w:rsidR="005A5EF0" w:rsidRPr="00074090">
        <w:rPr>
          <w:rFonts w:ascii="Times New Roman" w:hAnsi="Times New Roman" w:cs="Times New Roman"/>
          <w:sz w:val="28"/>
          <w:szCs w:val="28"/>
        </w:rPr>
        <w:t>лимодальность</w:t>
      </w:r>
      <w:proofErr w:type="spellEnd"/>
      <w:r w:rsidR="005A5EF0" w:rsidRPr="00074090">
        <w:rPr>
          <w:rFonts w:ascii="Times New Roman" w:hAnsi="Times New Roman" w:cs="Times New Roman"/>
          <w:sz w:val="28"/>
          <w:szCs w:val="28"/>
        </w:rPr>
        <w:t xml:space="preserve"> смысловой сферы [1</w:t>
      </w:r>
      <w:r w:rsidR="00A33559" w:rsidRPr="00074090">
        <w:rPr>
          <w:rFonts w:ascii="Times New Roman" w:hAnsi="Times New Roman" w:cs="Times New Roman"/>
          <w:sz w:val="28"/>
          <w:szCs w:val="28"/>
        </w:rPr>
        <w:t>]. С такой позицией созвучно высказывание А.И. Герман о том, что «</w:t>
      </w:r>
      <w:r w:rsidR="00A33559" w:rsidRPr="00074090">
        <w:rPr>
          <w:rFonts w:ascii="Times New Roman" w:hAnsi="Times New Roman" w:cs="Times New Roman"/>
          <w:i/>
          <w:sz w:val="28"/>
          <w:szCs w:val="28"/>
        </w:rPr>
        <w:t xml:space="preserve">личностный смысл порождается в процессе </w:t>
      </w:r>
      <w:proofErr w:type="spellStart"/>
      <w:r w:rsidR="00A33559" w:rsidRPr="00074090">
        <w:rPr>
          <w:rFonts w:ascii="Times New Roman" w:hAnsi="Times New Roman" w:cs="Times New Roman"/>
          <w:i/>
          <w:sz w:val="28"/>
          <w:szCs w:val="28"/>
        </w:rPr>
        <w:t>полимотивированной</w:t>
      </w:r>
      <w:proofErr w:type="spellEnd"/>
      <w:r w:rsidR="00A33559" w:rsidRPr="00074090">
        <w:rPr>
          <w:rFonts w:ascii="Times New Roman" w:hAnsi="Times New Roman" w:cs="Times New Roman"/>
          <w:i/>
          <w:sz w:val="28"/>
          <w:szCs w:val="28"/>
        </w:rPr>
        <w:t xml:space="preserve"> речемыслительной деятельности и потому изначально </w:t>
      </w:r>
      <w:proofErr w:type="spellStart"/>
      <w:r w:rsidR="00A33559" w:rsidRPr="00074090">
        <w:rPr>
          <w:rFonts w:ascii="Times New Roman" w:hAnsi="Times New Roman" w:cs="Times New Roman"/>
          <w:i/>
          <w:sz w:val="28"/>
          <w:szCs w:val="28"/>
        </w:rPr>
        <w:t>полимодален</w:t>
      </w:r>
      <w:proofErr w:type="spellEnd"/>
      <w:r w:rsidR="005A5EF0" w:rsidRPr="00074090">
        <w:rPr>
          <w:rFonts w:ascii="Times New Roman" w:hAnsi="Times New Roman" w:cs="Times New Roman"/>
          <w:sz w:val="28"/>
          <w:szCs w:val="28"/>
        </w:rPr>
        <w:t>» [6</w:t>
      </w:r>
      <w:r w:rsidR="00A33559" w:rsidRPr="00074090">
        <w:rPr>
          <w:rFonts w:ascii="Times New Roman" w:hAnsi="Times New Roman" w:cs="Times New Roman"/>
          <w:sz w:val="28"/>
          <w:szCs w:val="28"/>
        </w:rPr>
        <w:t xml:space="preserve">, </w:t>
      </w:r>
      <w:r w:rsidR="0066304E" w:rsidRPr="00074090">
        <w:rPr>
          <w:rFonts w:ascii="Times New Roman" w:hAnsi="Times New Roman" w:cs="Times New Roman"/>
          <w:sz w:val="28"/>
          <w:szCs w:val="28"/>
        </w:rPr>
        <w:t>с</w:t>
      </w:r>
      <w:r w:rsidR="00A33559" w:rsidRPr="00074090">
        <w:rPr>
          <w:rFonts w:ascii="Times New Roman" w:hAnsi="Times New Roman" w:cs="Times New Roman"/>
          <w:sz w:val="28"/>
          <w:szCs w:val="28"/>
        </w:rPr>
        <w:t xml:space="preserve">. 69]. </w:t>
      </w:r>
      <w:proofErr w:type="spellStart"/>
      <w:r w:rsidR="00A33559" w:rsidRPr="00074090">
        <w:rPr>
          <w:rFonts w:ascii="Times New Roman" w:hAnsi="Times New Roman" w:cs="Times New Roman"/>
          <w:sz w:val="28"/>
          <w:szCs w:val="28"/>
        </w:rPr>
        <w:t>Полимодальность</w:t>
      </w:r>
      <w:proofErr w:type="spellEnd"/>
      <w:r w:rsidR="00A33559" w:rsidRPr="00074090">
        <w:rPr>
          <w:rFonts w:ascii="Times New Roman" w:hAnsi="Times New Roman" w:cs="Times New Roman"/>
          <w:sz w:val="28"/>
          <w:szCs w:val="28"/>
        </w:rPr>
        <w:t xml:space="preserve"> смысла означает, что смысл не может быть плохим или хорошим – он может быть просто другим. Наличие такой альтернативности предполагает, что с одной стороны смысл может не включаться в какие-либо </w:t>
      </w:r>
      <w:proofErr w:type="spellStart"/>
      <w:r w:rsidR="00A33559" w:rsidRPr="00074090">
        <w:rPr>
          <w:rFonts w:ascii="Times New Roman" w:hAnsi="Times New Roman" w:cs="Times New Roman"/>
          <w:sz w:val="28"/>
          <w:szCs w:val="28"/>
        </w:rPr>
        <w:t>диадные</w:t>
      </w:r>
      <w:proofErr w:type="spellEnd"/>
      <w:r w:rsidR="00A33559" w:rsidRPr="00074090">
        <w:rPr>
          <w:rFonts w:ascii="Times New Roman" w:hAnsi="Times New Roman" w:cs="Times New Roman"/>
          <w:sz w:val="28"/>
          <w:szCs w:val="28"/>
        </w:rPr>
        <w:t xml:space="preserve"> стр</w:t>
      </w:r>
      <w:r w:rsidR="000B5080" w:rsidRPr="00074090">
        <w:rPr>
          <w:rFonts w:ascii="Times New Roman" w:hAnsi="Times New Roman" w:cs="Times New Roman"/>
          <w:sz w:val="28"/>
          <w:szCs w:val="28"/>
        </w:rPr>
        <w:t>уктуры с аттракторами в виде</w:t>
      </w:r>
      <w:r w:rsidR="00A33559" w:rsidRPr="00074090">
        <w:rPr>
          <w:rFonts w:ascii="Times New Roman" w:hAnsi="Times New Roman" w:cs="Times New Roman"/>
          <w:sz w:val="28"/>
          <w:szCs w:val="28"/>
        </w:rPr>
        <w:t xml:space="preserve"> актуальных смыслов. Но с другой стороны, в смысловом пространстве при взаимодействиях может наблюдаться совпадение или рассогласование систем смыслов на различных уровнях.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Рассмотрим это подробнее. В процессе взаимодействий и познания </w:t>
      </w:r>
      <w:r w:rsidRPr="00074090">
        <w:rPr>
          <w:rFonts w:ascii="Times New Roman" w:hAnsi="Times New Roman" w:cs="Times New Roman"/>
          <w:sz w:val="28"/>
          <w:szCs w:val="28"/>
        </w:rPr>
        <w:lastRenderedPageBreak/>
        <w:t>действительности человек часто оказывается в ситуациях, когда его сознание сталкивается с че</w:t>
      </w:r>
      <w:r w:rsidR="000B5080" w:rsidRPr="00074090">
        <w:rPr>
          <w:rFonts w:ascii="Times New Roman" w:hAnsi="Times New Roman" w:cs="Times New Roman"/>
          <w:sz w:val="28"/>
          <w:szCs w:val="28"/>
        </w:rPr>
        <w:t>м-либо новым, что может</w:t>
      </w:r>
      <w:r w:rsidRPr="00074090">
        <w:rPr>
          <w:rFonts w:ascii="Times New Roman" w:hAnsi="Times New Roman" w:cs="Times New Roman"/>
          <w:sz w:val="28"/>
          <w:szCs w:val="28"/>
        </w:rPr>
        <w:t xml:space="preserve"> приводит</w:t>
      </w:r>
      <w:r w:rsidR="000B5080" w:rsidRPr="00074090">
        <w:rPr>
          <w:rFonts w:ascii="Times New Roman" w:hAnsi="Times New Roman" w:cs="Times New Roman"/>
          <w:sz w:val="28"/>
          <w:szCs w:val="28"/>
        </w:rPr>
        <w:t>ь</w:t>
      </w:r>
      <w:r w:rsidRPr="00074090">
        <w:rPr>
          <w:rFonts w:ascii="Times New Roman" w:hAnsi="Times New Roman" w:cs="Times New Roman"/>
          <w:sz w:val="28"/>
          <w:szCs w:val="28"/>
        </w:rPr>
        <w:t xml:space="preserve"> к двум состояниям:</w:t>
      </w:r>
    </w:p>
    <w:p w:rsidR="00A33559" w:rsidRPr="00074090" w:rsidRDefault="00074090" w:rsidP="00B05BA9">
      <w:pPr>
        <w:widowControl w:val="0"/>
        <w:numPr>
          <w:ilvl w:val="0"/>
          <w:numId w:val="6"/>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К</w:t>
      </w:r>
      <w:r w:rsidR="00A33559" w:rsidRPr="00074090">
        <w:rPr>
          <w:rFonts w:ascii="Times New Roman" w:hAnsi="Times New Roman" w:cs="Times New Roman"/>
          <w:i/>
          <w:sz w:val="28"/>
          <w:szCs w:val="28"/>
        </w:rPr>
        <w:t>онсонанс</w:t>
      </w:r>
      <w:r w:rsidR="00A33559" w:rsidRPr="00074090">
        <w:rPr>
          <w:rFonts w:ascii="Times New Roman" w:hAnsi="Times New Roman" w:cs="Times New Roman"/>
          <w:sz w:val="28"/>
          <w:szCs w:val="28"/>
        </w:rPr>
        <w:t xml:space="preserve"> как согласие и принятие в сферу своего сознания данного нового факта по причине его соответствия (полного или частичного) тому, что известно человеку. Состояние консонанса отражае</w:t>
      </w:r>
      <w:r w:rsidR="000B5080" w:rsidRPr="00074090">
        <w:rPr>
          <w:rFonts w:ascii="Times New Roman" w:hAnsi="Times New Roman" w:cs="Times New Roman"/>
          <w:sz w:val="28"/>
          <w:szCs w:val="28"/>
        </w:rPr>
        <w:t>т субъективно приемлемую</w:t>
      </w:r>
      <w:r w:rsidR="00A33559" w:rsidRPr="00074090">
        <w:rPr>
          <w:rFonts w:ascii="Times New Roman" w:hAnsi="Times New Roman" w:cs="Times New Roman"/>
          <w:sz w:val="28"/>
          <w:szCs w:val="28"/>
        </w:rPr>
        <w:t xml:space="preserve"> степень релевантности новой информации как уместности и совпадения с имеющимися ожиданиями субъекта. Это означает, что воспринимаемое имеет схожесть с имеющимся в сознании содержанием.</w:t>
      </w:r>
    </w:p>
    <w:p w:rsidR="00A33559" w:rsidRPr="00074090" w:rsidRDefault="00074090" w:rsidP="00B05BA9">
      <w:pPr>
        <w:widowControl w:val="0"/>
        <w:numPr>
          <w:ilvl w:val="0"/>
          <w:numId w:val="6"/>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Д</w:t>
      </w:r>
      <w:r w:rsidR="00A33559" w:rsidRPr="00074090">
        <w:rPr>
          <w:rFonts w:ascii="Times New Roman" w:hAnsi="Times New Roman" w:cs="Times New Roman"/>
          <w:i/>
          <w:sz w:val="28"/>
          <w:szCs w:val="28"/>
        </w:rPr>
        <w:t>иссонанс</w:t>
      </w:r>
      <w:r w:rsidR="00A33559" w:rsidRPr="00074090">
        <w:rPr>
          <w:rFonts w:ascii="Times New Roman" w:hAnsi="Times New Roman" w:cs="Times New Roman"/>
          <w:sz w:val="28"/>
          <w:szCs w:val="28"/>
        </w:rPr>
        <w:t xml:space="preserve"> как конфликтная ситуация в случае несовпадения по каким-либо причинам характеристик воспринимаемого элемента с параметра</w:t>
      </w:r>
      <w:r w:rsidR="001401A4" w:rsidRPr="00074090">
        <w:rPr>
          <w:rFonts w:ascii="Times New Roman" w:hAnsi="Times New Roman" w:cs="Times New Roman"/>
          <w:sz w:val="28"/>
          <w:szCs w:val="28"/>
        </w:rPr>
        <w:t>ми воспри</w:t>
      </w:r>
      <w:r w:rsidR="00A33559" w:rsidRPr="00074090">
        <w:rPr>
          <w:rFonts w:ascii="Times New Roman" w:hAnsi="Times New Roman" w:cs="Times New Roman"/>
          <w:sz w:val="28"/>
          <w:szCs w:val="28"/>
        </w:rPr>
        <w:t>нимающей системы. Диссонанс проявляет несоответствие новой и имеющейся информации, как нерелевантность отношений в образуемой паре элементов. Данная неадекватность показывает рассогласованность, которая становится точкой бифуркации с несколькими аль</w:t>
      </w:r>
      <w:r w:rsidR="003323EE" w:rsidRPr="00074090">
        <w:rPr>
          <w:rFonts w:ascii="Times New Roman" w:hAnsi="Times New Roman" w:cs="Times New Roman"/>
          <w:sz w:val="28"/>
          <w:szCs w:val="28"/>
        </w:rPr>
        <w:t xml:space="preserve">тернативами. Выбор в таком </w:t>
      </w:r>
      <w:proofErr w:type="spellStart"/>
      <w:r w:rsidR="003323EE" w:rsidRPr="00074090">
        <w:rPr>
          <w:rFonts w:ascii="Times New Roman" w:hAnsi="Times New Roman" w:cs="Times New Roman"/>
          <w:sz w:val="28"/>
          <w:szCs w:val="28"/>
        </w:rPr>
        <w:t>дихо</w:t>
      </w:r>
      <w:r w:rsidR="00A33559" w:rsidRPr="00074090">
        <w:rPr>
          <w:rFonts w:ascii="Times New Roman" w:hAnsi="Times New Roman" w:cs="Times New Roman"/>
          <w:sz w:val="28"/>
          <w:szCs w:val="28"/>
        </w:rPr>
        <w:t>томичном</w:t>
      </w:r>
      <w:proofErr w:type="spellEnd"/>
      <w:r w:rsidR="00A33559" w:rsidRPr="00074090">
        <w:rPr>
          <w:rFonts w:ascii="Times New Roman" w:hAnsi="Times New Roman" w:cs="Times New Roman"/>
          <w:sz w:val="28"/>
          <w:szCs w:val="28"/>
        </w:rPr>
        <w:t xml:space="preserve"> состоянии означает или подстройку нового элемента под требования системы для слияния с ней или существование в виде двух полюсов.</w:t>
      </w:r>
    </w:p>
    <w:p w:rsidR="00A33559" w:rsidRPr="00074090" w:rsidRDefault="0066304E" w:rsidP="00B05BA9">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Выявим</w:t>
      </w:r>
      <w:r w:rsidR="00A33559" w:rsidRPr="00074090">
        <w:rPr>
          <w:rFonts w:ascii="Times New Roman" w:hAnsi="Times New Roman" w:cs="Times New Roman"/>
          <w:sz w:val="28"/>
          <w:szCs w:val="28"/>
        </w:rPr>
        <w:t xml:space="preserve"> различные проявления диссонанса:</w:t>
      </w:r>
    </w:p>
    <w:p w:rsidR="00A33559" w:rsidRPr="00074090" w:rsidRDefault="00074090" w:rsidP="00B05BA9">
      <w:pPr>
        <w:widowControl w:val="0"/>
        <w:numPr>
          <w:ilvl w:val="0"/>
          <w:numId w:val="7"/>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К</w:t>
      </w:r>
      <w:r w:rsidR="00A33559" w:rsidRPr="00074090">
        <w:rPr>
          <w:rFonts w:ascii="Times New Roman" w:hAnsi="Times New Roman" w:cs="Times New Roman"/>
          <w:i/>
          <w:sz w:val="28"/>
          <w:szCs w:val="28"/>
        </w:rPr>
        <w:t>огнитивный диссонанс</w:t>
      </w:r>
      <w:r w:rsidR="00A33559" w:rsidRPr="00074090">
        <w:rPr>
          <w:rFonts w:ascii="Times New Roman" w:hAnsi="Times New Roman" w:cs="Times New Roman"/>
          <w:sz w:val="28"/>
          <w:szCs w:val="28"/>
        </w:rPr>
        <w:t xml:space="preserve"> – происходит столкновение в сознании человека противоречивых знаний и убеждений относительно какого-либо явления. Автор теории когнитивного диссонанса Л. </w:t>
      </w:r>
      <w:proofErr w:type="spellStart"/>
      <w:r w:rsidR="00A33559" w:rsidRPr="00074090">
        <w:rPr>
          <w:rFonts w:ascii="Times New Roman" w:hAnsi="Times New Roman" w:cs="Times New Roman"/>
          <w:sz w:val="28"/>
          <w:szCs w:val="28"/>
        </w:rPr>
        <w:t>Фестингер</w:t>
      </w:r>
      <w:proofErr w:type="spellEnd"/>
      <w:r w:rsidR="00A33559" w:rsidRPr="00074090">
        <w:rPr>
          <w:rFonts w:ascii="Times New Roman" w:hAnsi="Times New Roman" w:cs="Times New Roman"/>
          <w:sz w:val="28"/>
          <w:szCs w:val="28"/>
        </w:rPr>
        <w:t xml:space="preserve"> отмечает, что такое состояние не устраивает человека и порождает стремление сделать систему своих знаний и убеждений более согласованной и мало</w:t>
      </w:r>
      <w:r w:rsidR="0080251B">
        <w:rPr>
          <w:rFonts w:ascii="Times New Roman" w:hAnsi="Times New Roman" w:cs="Times New Roman"/>
          <w:sz w:val="28"/>
          <w:szCs w:val="28"/>
        </w:rPr>
        <w:t xml:space="preserve"> </w:t>
      </w:r>
      <w:r w:rsidR="00A33559" w:rsidRPr="00074090">
        <w:rPr>
          <w:rFonts w:ascii="Times New Roman" w:hAnsi="Times New Roman" w:cs="Times New Roman"/>
          <w:sz w:val="28"/>
          <w:szCs w:val="28"/>
        </w:rPr>
        <w:t>противоречивой [</w:t>
      </w:r>
      <w:r w:rsidR="005A5EF0" w:rsidRPr="00074090">
        <w:rPr>
          <w:rFonts w:ascii="Times New Roman" w:hAnsi="Times New Roman" w:cs="Times New Roman"/>
          <w:sz w:val="28"/>
          <w:szCs w:val="28"/>
        </w:rPr>
        <w:t>25</w:t>
      </w:r>
      <w:r w:rsidR="00A33559" w:rsidRPr="00074090">
        <w:rPr>
          <w:rFonts w:ascii="Times New Roman" w:hAnsi="Times New Roman" w:cs="Times New Roman"/>
          <w:sz w:val="28"/>
          <w:szCs w:val="28"/>
        </w:rPr>
        <w:t xml:space="preserve">]. Дж. Брем отмечает, что при принятии решений когнитивный диссонанс выступает, как реакция личности на угрозу целостности </w:t>
      </w:r>
      <w:proofErr w:type="gramStart"/>
      <w:r w:rsidR="00A33559" w:rsidRPr="00074090">
        <w:rPr>
          <w:rFonts w:ascii="Times New Roman" w:hAnsi="Times New Roman" w:cs="Times New Roman"/>
          <w:sz w:val="28"/>
          <w:szCs w:val="28"/>
        </w:rPr>
        <w:t>Я-концепции</w:t>
      </w:r>
      <w:proofErr w:type="gramEnd"/>
      <w:r w:rsidR="00A33559" w:rsidRPr="00074090">
        <w:rPr>
          <w:rFonts w:ascii="Times New Roman" w:hAnsi="Times New Roman" w:cs="Times New Roman"/>
          <w:sz w:val="28"/>
          <w:szCs w:val="28"/>
        </w:rPr>
        <w:t>. Эмпири</w:t>
      </w:r>
      <w:r w:rsidR="00B05BA9">
        <w:rPr>
          <w:rFonts w:ascii="Times New Roman" w:hAnsi="Times New Roman" w:cs="Times New Roman"/>
          <w:sz w:val="28"/>
          <w:szCs w:val="28"/>
        </w:rPr>
        <w:t>чески подтверждено существование</w:t>
      </w:r>
      <w:r w:rsidR="00A33559" w:rsidRPr="00074090">
        <w:rPr>
          <w:rFonts w:ascii="Times New Roman" w:hAnsi="Times New Roman" w:cs="Times New Roman"/>
          <w:sz w:val="28"/>
          <w:szCs w:val="28"/>
        </w:rPr>
        <w:t xml:space="preserve"> защитного механизма рационализации, применяемого для устранения несовместимости между двумя </w:t>
      </w:r>
      <w:proofErr w:type="spellStart"/>
      <w:r w:rsidR="00A33559" w:rsidRPr="00074090">
        <w:rPr>
          <w:rFonts w:ascii="Times New Roman" w:hAnsi="Times New Roman" w:cs="Times New Roman"/>
          <w:sz w:val="28"/>
          <w:szCs w:val="28"/>
        </w:rPr>
        <w:t>когнициями</w:t>
      </w:r>
      <w:proofErr w:type="spellEnd"/>
      <w:r w:rsidR="00A33559" w:rsidRPr="00074090">
        <w:rPr>
          <w:rFonts w:ascii="Times New Roman" w:hAnsi="Times New Roman" w:cs="Times New Roman"/>
          <w:sz w:val="28"/>
          <w:szCs w:val="28"/>
        </w:rPr>
        <w:t xml:space="preserve"> [</w:t>
      </w:r>
      <w:r w:rsidR="005A5EF0" w:rsidRPr="00074090">
        <w:rPr>
          <w:rFonts w:ascii="Times New Roman" w:hAnsi="Times New Roman" w:cs="Times New Roman"/>
          <w:sz w:val="28"/>
          <w:szCs w:val="28"/>
        </w:rPr>
        <w:t>24</w:t>
      </w:r>
      <w:r w:rsidR="00A33559" w:rsidRPr="00074090">
        <w:rPr>
          <w:rFonts w:ascii="Times New Roman" w:hAnsi="Times New Roman" w:cs="Times New Roman"/>
          <w:sz w:val="28"/>
          <w:szCs w:val="28"/>
        </w:rPr>
        <w:t xml:space="preserve">]. </w:t>
      </w:r>
    </w:p>
    <w:p w:rsidR="00A33559" w:rsidRPr="00074090" w:rsidRDefault="00074090" w:rsidP="00B05BA9">
      <w:pPr>
        <w:widowControl w:val="0"/>
        <w:numPr>
          <w:ilvl w:val="0"/>
          <w:numId w:val="7"/>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П</w:t>
      </w:r>
      <w:r w:rsidR="00A33559" w:rsidRPr="00074090">
        <w:rPr>
          <w:rFonts w:ascii="Times New Roman" w:hAnsi="Times New Roman" w:cs="Times New Roman"/>
          <w:i/>
          <w:sz w:val="28"/>
          <w:szCs w:val="28"/>
        </w:rPr>
        <w:t>сихосоциальный диссонанс</w:t>
      </w:r>
      <w:r w:rsidR="00A33559" w:rsidRPr="00074090">
        <w:rPr>
          <w:rFonts w:ascii="Times New Roman" w:hAnsi="Times New Roman" w:cs="Times New Roman"/>
          <w:sz w:val="28"/>
          <w:szCs w:val="28"/>
        </w:rPr>
        <w:t xml:space="preserve"> – несоответствие представлений субъекта </w:t>
      </w:r>
      <w:proofErr w:type="gramStart"/>
      <w:r w:rsidR="00A33559" w:rsidRPr="00074090">
        <w:rPr>
          <w:rFonts w:ascii="Times New Roman" w:hAnsi="Times New Roman" w:cs="Times New Roman"/>
          <w:sz w:val="28"/>
          <w:szCs w:val="28"/>
        </w:rPr>
        <w:t>привычным представлениям</w:t>
      </w:r>
      <w:proofErr w:type="gramEnd"/>
      <w:r w:rsidR="00A33559" w:rsidRPr="00074090">
        <w:rPr>
          <w:rFonts w:ascii="Times New Roman" w:hAnsi="Times New Roman" w:cs="Times New Roman"/>
          <w:sz w:val="28"/>
          <w:szCs w:val="28"/>
        </w:rPr>
        <w:t xml:space="preserve"> общества об окружающем социальном </w:t>
      </w:r>
      <w:r w:rsidR="00A33559" w:rsidRPr="00074090">
        <w:rPr>
          <w:rFonts w:ascii="Times New Roman" w:hAnsi="Times New Roman" w:cs="Times New Roman"/>
          <w:sz w:val="28"/>
          <w:szCs w:val="28"/>
        </w:rPr>
        <w:lastRenderedPageBreak/>
        <w:t>мире и возникновение психического напряжения. Оно развивается: либо как проявление интереса к новому представлению и расширению области привычных представлений (например, языковых компетенций) и создание новых психологических конструктов; либо как проявление страха перед новым и формирование психологической защиты, которая может привести к</w:t>
      </w:r>
      <w:r w:rsidR="005A5EF0" w:rsidRPr="00074090">
        <w:rPr>
          <w:rFonts w:ascii="Times New Roman" w:hAnsi="Times New Roman" w:cs="Times New Roman"/>
          <w:sz w:val="28"/>
          <w:szCs w:val="28"/>
        </w:rPr>
        <w:t xml:space="preserve"> </w:t>
      </w:r>
      <w:proofErr w:type="spellStart"/>
      <w:r w:rsidR="005A5EF0" w:rsidRPr="00074090">
        <w:rPr>
          <w:rFonts w:ascii="Times New Roman" w:hAnsi="Times New Roman" w:cs="Times New Roman"/>
          <w:sz w:val="28"/>
          <w:szCs w:val="28"/>
        </w:rPr>
        <w:t>дистрессу</w:t>
      </w:r>
      <w:proofErr w:type="spellEnd"/>
      <w:r w:rsidR="005A5EF0" w:rsidRPr="00074090">
        <w:rPr>
          <w:rFonts w:ascii="Times New Roman" w:hAnsi="Times New Roman" w:cs="Times New Roman"/>
          <w:sz w:val="28"/>
          <w:szCs w:val="28"/>
        </w:rPr>
        <w:t>, конфликту</w:t>
      </w:r>
      <w:r w:rsidR="00A33559" w:rsidRPr="00074090">
        <w:rPr>
          <w:rFonts w:ascii="Times New Roman" w:hAnsi="Times New Roman" w:cs="Times New Roman"/>
          <w:sz w:val="28"/>
          <w:szCs w:val="28"/>
        </w:rPr>
        <w:t>, психосоматическим расстрой</w:t>
      </w:r>
      <w:r w:rsidR="005A5EF0" w:rsidRPr="00074090">
        <w:rPr>
          <w:rFonts w:ascii="Times New Roman" w:hAnsi="Times New Roman" w:cs="Times New Roman"/>
          <w:sz w:val="28"/>
          <w:szCs w:val="28"/>
        </w:rPr>
        <w:t>ствам [4</w:t>
      </w:r>
      <w:r w:rsidR="0066304E" w:rsidRPr="00074090">
        <w:rPr>
          <w:rFonts w:ascii="Times New Roman" w:hAnsi="Times New Roman" w:cs="Times New Roman"/>
          <w:sz w:val="28"/>
          <w:szCs w:val="28"/>
        </w:rPr>
        <w:t>, с</w:t>
      </w:r>
      <w:r w:rsidR="00A33559" w:rsidRPr="00074090">
        <w:rPr>
          <w:rFonts w:ascii="Times New Roman" w:hAnsi="Times New Roman" w:cs="Times New Roman"/>
          <w:sz w:val="28"/>
          <w:szCs w:val="28"/>
        </w:rPr>
        <w:t>. 65-66].</w:t>
      </w:r>
    </w:p>
    <w:p w:rsidR="00A33559" w:rsidRPr="00074090" w:rsidRDefault="00074090" w:rsidP="00B05BA9">
      <w:pPr>
        <w:widowControl w:val="0"/>
        <w:numPr>
          <w:ilvl w:val="0"/>
          <w:numId w:val="7"/>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К</w:t>
      </w:r>
      <w:r w:rsidR="00A33559" w:rsidRPr="00074090">
        <w:rPr>
          <w:rFonts w:ascii="Times New Roman" w:hAnsi="Times New Roman" w:cs="Times New Roman"/>
          <w:i/>
          <w:sz w:val="28"/>
          <w:szCs w:val="28"/>
        </w:rPr>
        <w:t>ультурный диссонанс</w:t>
      </w:r>
      <w:r w:rsidR="00A33559" w:rsidRPr="00074090">
        <w:rPr>
          <w:rFonts w:ascii="Times New Roman" w:hAnsi="Times New Roman" w:cs="Times New Roman"/>
          <w:sz w:val="28"/>
          <w:szCs w:val="28"/>
        </w:rPr>
        <w:t xml:space="preserve"> – возникает в результ</w:t>
      </w:r>
      <w:r w:rsidR="00F7132B" w:rsidRPr="00074090">
        <w:rPr>
          <w:rFonts w:ascii="Times New Roman" w:hAnsi="Times New Roman" w:cs="Times New Roman"/>
          <w:sz w:val="28"/>
          <w:szCs w:val="28"/>
        </w:rPr>
        <w:t>ате длительной культурно-истори</w:t>
      </w:r>
      <w:r w:rsidR="00A33559" w:rsidRPr="00074090">
        <w:rPr>
          <w:rFonts w:ascii="Times New Roman" w:hAnsi="Times New Roman" w:cs="Times New Roman"/>
          <w:sz w:val="28"/>
          <w:szCs w:val="28"/>
        </w:rPr>
        <w:t xml:space="preserve">ческой эволюции в разных общностях, представители которых по-разному воспринимают одни и те же концепты с позиций своих </w:t>
      </w:r>
      <w:proofErr w:type="spellStart"/>
      <w:r w:rsidR="00A33559" w:rsidRPr="00074090">
        <w:rPr>
          <w:rFonts w:ascii="Times New Roman" w:hAnsi="Times New Roman" w:cs="Times New Roman"/>
          <w:sz w:val="28"/>
          <w:szCs w:val="28"/>
        </w:rPr>
        <w:t>лингвокультур</w:t>
      </w:r>
      <w:proofErr w:type="spellEnd"/>
      <w:r w:rsidR="00A33559" w:rsidRPr="00074090">
        <w:rPr>
          <w:rFonts w:ascii="Times New Roman" w:hAnsi="Times New Roman" w:cs="Times New Roman"/>
          <w:sz w:val="28"/>
          <w:szCs w:val="28"/>
        </w:rPr>
        <w:t>. В межкультурной коммуникации эти разногласия ведут к несовпадению языковых картин мира для отражения одних и тех же понятий по причине «</w:t>
      </w:r>
      <w:r w:rsidR="001E384A" w:rsidRPr="00074090">
        <w:rPr>
          <w:rFonts w:ascii="Times New Roman" w:hAnsi="Times New Roman" w:cs="Times New Roman"/>
          <w:i/>
          <w:sz w:val="28"/>
          <w:szCs w:val="28"/>
        </w:rPr>
        <w:t>различия между куль</w:t>
      </w:r>
      <w:r w:rsidR="00A33559" w:rsidRPr="00074090">
        <w:rPr>
          <w:rFonts w:ascii="Times New Roman" w:hAnsi="Times New Roman" w:cs="Times New Roman"/>
          <w:i/>
          <w:sz w:val="28"/>
          <w:szCs w:val="28"/>
        </w:rPr>
        <w:t>турными реалиями, национальным поведением и трудовой этикой</w:t>
      </w:r>
      <w:r w:rsidR="00A33559" w:rsidRPr="00074090">
        <w:rPr>
          <w:rFonts w:ascii="Times New Roman" w:hAnsi="Times New Roman" w:cs="Times New Roman"/>
          <w:sz w:val="28"/>
          <w:szCs w:val="28"/>
        </w:rPr>
        <w:t>» на примере русской и англоязычной америк</w:t>
      </w:r>
      <w:r w:rsidR="005A5EF0" w:rsidRPr="00074090">
        <w:rPr>
          <w:rFonts w:ascii="Times New Roman" w:hAnsi="Times New Roman" w:cs="Times New Roman"/>
          <w:sz w:val="28"/>
          <w:szCs w:val="28"/>
        </w:rPr>
        <w:t>анской культуры [8</w:t>
      </w:r>
      <w:r w:rsidR="00A33559" w:rsidRPr="00074090">
        <w:rPr>
          <w:rFonts w:ascii="Times New Roman" w:hAnsi="Times New Roman" w:cs="Times New Roman"/>
          <w:sz w:val="28"/>
          <w:szCs w:val="28"/>
        </w:rPr>
        <w:t xml:space="preserve">, </w:t>
      </w:r>
      <w:r w:rsidR="0066304E" w:rsidRPr="00074090">
        <w:rPr>
          <w:rFonts w:ascii="Times New Roman" w:hAnsi="Times New Roman" w:cs="Times New Roman"/>
          <w:sz w:val="28"/>
          <w:szCs w:val="28"/>
        </w:rPr>
        <w:t>с</w:t>
      </w:r>
      <w:r w:rsidR="00A33559" w:rsidRPr="00074090">
        <w:rPr>
          <w:rFonts w:ascii="Times New Roman" w:hAnsi="Times New Roman" w:cs="Times New Roman"/>
          <w:sz w:val="28"/>
          <w:szCs w:val="28"/>
        </w:rPr>
        <w:t>. 52].</w:t>
      </w:r>
    </w:p>
    <w:p w:rsidR="00A33559" w:rsidRPr="00074090" w:rsidRDefault="00074090" w:rsidP="00B05BA9">
      <w:pPr>
        <w:widowControl w:val="0"/>
        <w:numPr>
          <w:ilvl w:val="0"/>
          <w:numId w:val="7"/>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Ц</w:t>
      </w:r>
      <w:r w:rsidR="00A33559" w:rsidRPr="00074090">
        <w:rPr>
          <w:rFonts w:ascii="Times New Roman" w:hAnsi="Times New Roman" w:cs="Times New Roman"/>
          <w:i/>
          <w:sz w:val="28"/>
          <w:szCs w:val="28"/>
        </w:rPr>
        <w:t>енностный диссонанс</w:t>
      </w:r>
      <w:r w:rsidR="00A33559" w:rsidRPr="00074090">
        <w:rPr>
          <w:rFonts w:ascii="Times New Roman" w:hAnsi="Times New Roman" w:cs="Times New Roman"/>
          <w:sz w:val="28"/>
          <w:szCs w:val="28"/>
        </w:rPr>
        <w:t xml:space="preserve"> – проявляется как аксиологическая разновидность когнитивного диссонанса. Это значимо, например, в герменевтической практике языкового посредничества для художественного перевода. В переводческом дискурсе эта форма диссонанса показывает, что «</w:t>
      </w:r>
      <w:r w:rsidR="00A33559" w:rsidRPr="00074090">
        <w:rPr>
          <w:rFonts w:ascii="Times New Roman" w:hAnsi="Times New Roman" w:cs="Times New Roman"/>
          <w:i/>
          <w:sz w:val="28"/>
          <w:szCs w:val="28"/>
        </w:rPr>
        <w:t>оценочные и ценностные ожидания переводчика вступают в диссонанс с тем, что он говорит как автор текста перевода</w:t>
      </w:r>
      <w:r w:rsidR="005A5EF0" w:rsidRPr="00074090">
        <w:rPr>
          <w:rFonts w:ascii="Times New Roman" w:hAnsi="Times New Roman" w:cs="Times New Roman"/>
          <w:sz w:val="28"/>
          <w:szCs w:val="28"/>
        </w:rPr>
        <w:t>» [2</w:t>
      </w:r>
      <w:r w:rsidR="00A33559" w:rsidRPr="00074090">
        <w:rPr>
          <w:rFonts w:ascii="Times New Roman" w:hAnsi="Times New Roman" w:cs="Times New Roman"/>
          <w:sz w:val="28"/>
          <w:szCs w:val="28"/>
        </w:rPr>
        <w:t xml:space="preserve">1, </w:t>
      </w:r>
      <w:r w:rsidR="0066304E" w:rsidRPr="00074090">
        <w:rPr>
          <w:rFonts w:ascii="Times New Roman" w:hAnsi="Times New Roman" w:cs="Times New Roman"/>
          <w:sz w:val="28"/>
          <w:szCs w:val="28"/>
        </w:rPr>
        <w:t>с</w:t>
      </w:r>
      <w:r w:rsidR="00A33559" w:rsidRPr="00074090">
        <w:rPr>
          <w:rFonts w:ascii="Times New Roman" w:hAnsi="Times New Roman" w:cs="Times New Roman"/>
          <w:sz w:val="28"/>
          <w:szCs w:val="28"/>
        </w:rPr>
        <w:t>. 164]. При этом в поисках тождества стратегия переводчика должна быть направлена, с одной стороны, на соответствие структуре, а с другой стороны – на соответствие цели перевода. Динамика ценностей на каждом этапе развития личности играет важную роль. Например, для юношей и девушек различия в плане ценностей-целей и ценностей-средств означают, что «</w:t>
      </w:r>
      <w:r w:rsidR="00A33559" w:rsidRPr="00074090">
        <w:rPr>
          <w:rFonts w:ascii="Times New Roman" w:hAnsi="Times New Roman" w:cs="Times New Roman"/>
          <w:i/>
          <w:sz w:val="28"/>
          <w:szCs w:val="28"/>
        </w:rPr>
        <w:t>индивидуалистическая направленность молодых людей вступает в противоречие с отсутствием внутренней системы саморегуляции, поиском внешней поддержки, что отражает глубокий пласт конфликтных смыслов</w:t>
      </w:r>
      <w:r w:rsidR="005A5EF0" w:rsidRPr="00074090">
        <w:rPr>
          <w:rFonts w:ascii="Times New Roman" w:hAnsi="Times New Roman" w:cs="Times New Roman"/>
          <w:sz w:val="28"/>
          <w:szCs w:val="28"/>
        </w:rPr>
        <w:t>» [</w:t>
      </w:r>
      <w:r w:rsidR="0066304E" w:rsidRPr="00074090">
        <w:rPr>
          <w:rFonts w:ascii="Times New Roman" w:hAnsi="Times New Roman" w:cs="Times New Roman"/>
          <w:sz w:val="28"/>
          <w:szCs w:val="28"/>
        </w:rPr>
        <w:t>2, с</w:t>
      </w:r>
      <w:r w:rsidR="00A33559" w:rsidRPr="00074090">
        <w:rPr>
          <w:rFonts w:ascii="Times New Roman" w:hAnsi="Times New Roman" w:cs="Times New Roman"/>
          <w:sz w:val="28"/>
          <w:szCs w:val="28"/>
        </w:rPr>
        <w:t>. 197].</w:t>
      </w:r>
    </w:p>
    <w:p w:rsidR="00A33559" w:rsidRPr="00074090" w:rsidRDefault="00074090" w:rsidP="00B05BA9">
      <w:pPr>
        <w:widowControl w:val="0"/>
        <w:numPr>
          <w:ilvl w:val="0"/>
          <w:numId w:val="7"/>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i/>
          <w:sz w:val="28"/>
          <w:szCs w:val="28"/>
        </w:rPr>
        <w:t>С</w:t>
      </w:r>
      <w:r w:rsidR="00A33559" w:rsidRPr="00074090">
        <w:rPr>
          <w:rFonts w:ascii="Times New Roman" w:hAnsi="Times New Roman" w:cs="Times New Roman"/>
          <w:i/>
          <w:sz w:val="28"/>
          <w:szCs w:val="28"/>
        </w:rPr>
        <w:t>мысловой диссонанс</w:t>
      </w:r>
      <w:r w:rsidR="00A33559" w:rsidRPr="00074090">
        <w:rPr>
          <w:rFonts w:ascii="Times New Roman" w:hAnsi="Times New Roman" w:cs="Times New Roman"/>
          <w:sz w:val="28"/>
          <w:szCs w:val="28"/>
        </w:rPr>
        <w:t xml:space="preserve"> – возникает в случае несогласованности экзистенциальных систем субъектов при коммуникации различного рода. </w:t>
      </w:r>
      <w:r w:rsidR="00A33559" w:rsidRPr="00074090">
        <w:rPr>
          <w:rFonts w:ascii="Times New Roman" w:hAnsi="Times New Roman" w:cs="Times New Roman"/>
          <w:sz w:val="28"/>
          <w:szCs w:val="28"/>
        </w:rPr>
        <w:lastRenderedPageBreak/>
        <w:t>Данное несовпадение смыслов означает сбой их регулятивной функции при «</w:t>
      </w:r>
      <w:proofErr w:type="spellStart"/>
      <w:r w:rsidR="00A33559" w:rsidRPr="00074090">
        <w:rPr>
          <w:rFonts w:ascii="Times New Roman" w:hAnsi="Times New Roman" w:cs="Times New Roman"/>
          <w:sz w:val="28"/>
          <w:szCs w:val="28"/>
        </w:rPr>
        <w:t>опредмечивании</w:t>
      </w:r>
      <w:proofErr w:type="spellEnd"/>
      <w:r w:rsidR="00A33559" w:rsidRPr="00074090">
        <w:rPr>
          <w:rFonts w:ascii="Times New Roman" w:hAnsi="Times New Roman" w:cs="Times New Roman"/>
          <w:sz w:val="28"/>
          <w:szCs w:val="28"/>
        </w:rPr>
        <w:t>» и «</w:t>
      </w:r>
      <w:proofErr w:type="spellStart"/>
      <w:r w:rsidR="00A33559" w:rsidRPr="00074090">
        <w:rPr>
          <w:rFonts w:ascii="Times New Roman" w:hAnsi="Times New Roman" w:cs="Times New Roman"/>
          <w:sz w:val="28"/>
          <w:szCs w:val="28"/>
        </w:rPr>
        <w:t>распредмечивании</w:t>
      </w:r>
      <w:proofErr w:type="spellEnd"/>
      <w:r w:rsidR="00A33559" w:rsidRPr="00074090">
        <w:rPr>
          <w:rFonts w:ascii="Times New Roman" w:hAnsi="Times New Roman" w:cs="Times New Roman"/>
          <w:sz w:val="28"/>
          <w:szCs w:val="28"/>
        </w:rPr>
        <w:t xml:space="preserve">» деятельности, обеспечивающей приемлемое качество взаимодействий. Например, для наступления смыслового консонанса в рекламном дискурсе, необходимо отождествить с экзистенциальными состояниями личности транслируемый </w:t>
      </w:r>
      <w:proofErr w:type="spellStart"/>
      <w:r w:rsidR="00A33559" w:rsidRPr="00074090">
        <w:rPr>
          <w:rFonts w:ascii="Times New Roman" w:hAnsi="Times New Roman" w:cs="Times New Roman"/>
          <w:sz w:val="28"/>
          <w:szCs w:val="28"/>
        </w:rPr>
        <w:t>референ</w:t>
      </w:r>
      <w:r w:rsidR="005A5EF0" w:rsidRPr="00074090">
        <w:rPr>
          <w:rFonts w:ascii="Times New Roman" w:hAnsi="Times New Roman" w:cs="Times New Roman"/>
          <w:sz w:val="28"/>
          <w:szCs w:val="28"/>
        </w:rPr>
        <w:t>тный</w:t>
      </w:r>
      <w:proofErr w:type="spellEnd"/>
      <w:r w:rsidR="005A5EF0" w:rsidRPr="00074090">
        <w:rPr>
          <w:rFonts w:ascii="Times New Roman" w:hAnsi="Times New Roman" w:cs="Times New Roman"/>
          <w:sz w:val="28"/>
          <w:szCs w:val="28"/>
        </w:rPr>
        <w:t xml:space="preserve"> образ [</w:t>
      </w:r>
      <w:r w:rsidR="00A33559" w:rsidRPr="00074090">
        <w:rPr>
          <w:rFonts w:ascii="Times New Roman" w:hAnsi="Times New Roman" w:cs="Times New Roman"/>
          <w:sz w:val="28"/>
          <w:szCs w:val="28"/>
        </w:rPr>
        <w:t>13]. Он превращается в стилеобразующий и персонифицированный символ, если отражает жизненные ценности, жизненные стратегии, показывает способы решения актуальных жизненных проблем для целевой аудитории. «</w:t>
      </w:r>
      <w:r w:rsidR="00A33559" w:rsidRPr="00074090">
        <w:rPr>
          <w:rFonts w:ascii="Times New Roman" w:hAnsi="Times New Roman" w:cs="Times New Roman"/>
          <w:i/>
          <w:sz w:val="28"/>
          <w:szCs w:val="28"/>
        </w:rPr>
        <w:t xml:space="preserve">Если возникает смысловой диссонанс объекта и </w:t>
      </w:r>
      <w:proofErr w:type="spellStart"/>
      <w:r w:rsidR="00A33559" w:rsidRPr="00074090">
        <w:rPr>
          <w:rFonts w:ascii="Times New Roman" w:hAnsi="Times New Roman" w:cs="Times New Roman"/>
          <w:i/>
          <w:sz w:val="28"/>
          <w:szCs w:val="28"/>
        </w:rPr>
        <w:t>референтного</w:t>
      </w:r>
      <w:proofErr w:type="spellEnd"/>
      <w:r w:rsidR="00A33559" w:rsidRPr="00074090">
        <w:rPr>
          <w:rFonts w:ascii="Times New Roman" w:hAnsi="Times New Roman" w:cs="Times New Roman"/>
          <w:i/>
          <w:sz w:val="28"/>
          <w:szCs w:val="28"/>
        </w:rPr>
        <w:t xml:space="preserve"> образа, то они оба</w:t>
      </w:r>
      <w:r w:rsidR="00A33559" w:rsidRPr="00074090">
        <w:rPr>
          <w:rFonts w:ascii="Times New Roman" w:hAnsi="Times New Roman" w:cs="Times New Roman"/>
          <w:sz w:val="28"/>
          <w:szCs w:val="28"/>
        </w:rPr>
        <w:t xml:space="preserve"> </w:t>
      </w:r>
      <w:r w:rsidR="00B05BA9">
        <w:rPr>
          <w:rFonts w:ascii="Times New Roman" w:hAnsi="Times New Roman" w:cs="Times New Roman"/>
          <w:i/>
          <w:sz w:val="28"/>
          <w:szCs w:val="28"/>
        </w:rPr>
        <w:t>начинают «работать»</w:t>
      </w:r>
      <w:r w:rsidR="00A33559" w:rsidRPr="00074090">
        <w:rPr>
          <w:rFonts w:ascii="Times New Roman" w:hAnsi="Times New Roman" w:cs="Times New Roman"/>
          <w:i/>
          <w:sz w:val="28"/>
          <w:szCs w:val="28"/>
        </w:rPr>
        <w:t xml:space="preserve"> на взаимное понижение смыслов</w:t>
      </w:r>
      <w:r w:rsidR="00A33559" w:rsidRPr="00074090">
        <w:rPr>
          <w:rFonts w:ascii="Times New Roman" w:hAnsi="Times New Roman" w:cs="Times New Roman"/>
          <w:sz w:val="28"/>
          <w:szCs w:val="28"/>
        </w:rPr>
        <w:t>» [</w:t>
      </w:r>
      <w:r w:rsidR="006C0E9A" w:rsidRPr="00074090">
        <w:rPr>
          <w:rFonts w:ascii="Times New Roman" w:hAnsi="Times New Roman" w:cs="Times New Roman"/>
          <w:sz w:val="28"/>
          <w:szCs w:val="28"/>
        </w:rPr>
        <w:t>13</w:t>
      </w:r>
      <w:r w:rsidR="00A33559" w:rsidRPr="00074090">
        <w:rPr>
          <w:rFonts w:ascii="Times New Roman" w:hAnsi="Times New Roman" w:cs="Times New Roman"/>
          <w:sz w:val="28"/>
          <w:szCs w:val="28"/>
        </w:rPr>
        <w:t>]. К смысловому диссонансу может приводить использование метафор, возникающих из алогичных словесных сцеплений и сюрреалистических диспропорций описыва</w:t>
      </w:r>
      <w:r w:rsidR="00EA2D0C" w:rsidRPr="00074090">
        <w:rPr>
          <w:rFonts w:ascii="Times New Roman" w:hAnsi="Times New Roman" w:cs="Times New Roman"/>
          <w:sz w:val="28"/>
          <w:szCs w:val="28"/>
        </w:rPr>
        <w:t>емого образа [5]. Так</w:t>
      </w:r>
      <w:r w:rsidR="00A33559" w:rsidRPr="00074090">
        <w:rPr>
          <w:rFonts w:ascii="Times New Roman" w:hAnsi="Times New Roman" w:cs="Times New Roman"/>
          <w:sz w:val="28"/>
          <w:szCs w:val="28"/>
        </w:rPr>
        <w:t>, в х</w:t>
      </w:r>
      <w:r w:rsidR="00EA2D0C" w:rsidRPr="00074090">
        <w:rPr>
          <w:rFonts w:ascii="Times New Roman" w:hAnsi="Times New Roman" w:cs="Times New Roman"/>
          <w:sz w:val="28"/>
          <w:szCs w:val="28"/>
        </w:rPr>
        <w:t>удожественном тексте это</w:t>
      </w:r>
      <w:r w:rsidR="00A33559" w:rsidRPr="00074090">
        <w:rPr>
          <w:rFonts w:ascii="Times New Roman" w:hAnsi="Times New Roman" w:cs="Times New Roman"/>
          <w:sz w:val="28"/>
          <w:szCs w:val="28"/>
        </w:rPr>
        <w:t xml:space="preserve"> позволяет создавать подчеркнуто дисгармоничную модель мироустройства. При столкновении контрастных смыслов, «</w:t>
      </w:r>
      <w:r w:rsidR="00A33559" w:rsidRPr="00074090">
        <w:rPr>
          <w:rFonts w:ascii="Times New Roman" w:hAnsi="Times New Roman" w:cs="Times New Roman"/>
          <w:i/>
          <w:sz w:val="28"/>
          <w:szCs w:val="28"/>
        </w:rPr>
        <w:t>конструируемых по принципу резкого смыслового диссонанса в метафоре</w:t>
      </w:r>
      <w:r w:rsidR="00A33559" w:rsidRPr="00074090">
        <w:rPr>
          <w:rFonts w:ascii="Times New Roman" w:hAnsi="Times New Roman" w:cs="Times New Roman"/>
          <w:sz w:val="28"/>
          <w:szCs w:val="28"/>
        </w:rPr>
        <w:t>», происходит алогичное соотнесение кате</w:t>
      </w:r>
      <w:r w:rsidR="00EA2D0C" w:rsidRPr="00074090">
        <w:rPr>
          <w:rFonts w:ascii="Times New Roman" w:hAnsi="Times New Roman" w:cs="Times New Roman"/>
          <w:sz w:val="28"/>
          <w:szCs w:val="28"/>
        </w:rPr>
        <w:t>горий разного порядка:</w:t>
      </w:r>
      <w:r w:rsidR="00A33559" w:rsidRPr="00074090">
        <w:rPr>
          <w:rFonts w:ascii="Times New Roman" w:hAnsi="Times New Roman" w:cs="Times New Roman"/>
          <w:sz w:val="28"/>
          <w:szCs w:val="28"/>
        </w:rPr>
        <w:t xml:space="preserve"> материальн</w:t>
      </w:r>
      <w:r w:rsidR="0066304E" w:rsidRPr="00074090">
        <w:rPr>
          <w:rFonts w:ascii="Times New Roman" w:hAnsi="Times New Roman" w:cs="Times New Roman"/>
          <w:sz w:val="28"/>
          <w:szCs w:val="28"/>
        </w:rPr>
        <w:t>ого и нематериального [</w:t>
      </w:r>
      <w:r w:rsidR="00EA2D0C" w:rsidRPr="00074090">
        <w:rPr>
          <w:rFonts w:ascii="Times New Roman" w:hAnsi="Times New Roman" w:cs="Times New Roman"/>
          <w:sz w:val="28"/>
          <w:szCs w:val="28"/>
        </w:rPr>
        <w:t>5</w:t>
      </w:r>
      <w:r w:rsidR="0066304E" w:rsidRPr="00074090">
        <w:rPr>
          <w:rFonts w:ascii="Times New Roman" w:hAnsi="Times New Roman" w:cs="Times New Roman"/>
          <w:sz w:val="28"/>
          <w:szCs w:val="28"/>
        </w:rPr>
        <w:t>, с</w:t>
      </w:r>
      <w:r w:rsidR="00A33559" w:rsidRPr="00074090">
        <w:rPr>
          <w:rFonts w:ascii="Times New Roman" w:hAnsi="Times New Roman" w:cs="Times New Roman"/>
          <w:sz w:val="28"/>
          <w:szCs w:val="28"/>
        </w:rPr>
        <w:t xml:space="preserve">. 203]. Так в системе усиливается дуальность, </w:t>
      </w:r>
      <w:proofErr w:type="gramStart"/>
      <w:r w:rsidR="00A33559" w:rsidRPr="00074090">
        <w:rPr>
          <w:rFonts w:ascii="Times New Roman" w:hAnsi="Times New Roman" w:cs="Times New Roman"/>
          <w:sz w:val="28"/>
          <w:szCs w:val="28"/>
        </w:rPr>
        <w:t>устанавливающая</w:t>
      </w:r>
      <w:proofErr w:type="gramEnd"/>
      <w:r w:rsidR="00A33559" w:rsidRPr="00074090">
        <w:rPr>
          <w:rFonts w:ascii="Times New Roman" w:hAnsi="Times New Roman" w:cs="Times New Roman"/>
          <w:sz w:val="28"/>
          <w:szCs w:val="28"/>
        </w:rPr>
        <w:t xml:space="preserve"> неявные и неожиданные ассоциативные связи привычных событий.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Таким образом, смысловой диссонанс проявляется в двух плоскостях: в реальных взаимодействиях (диссонанс единичных смыслов) и при трансляции межличностных смыслов (диссонанс общих смыслов).</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Л.К. Качалов при анализе возможностей коррекции нарушений социальной адаптации в стрессовых ситуациях отмечает, что для эффективного воздействии на адаптационные резервы личности исполь</w:t>
      </w:r>
      <w:r w:rsidR="00EA2D0C" w:rsidRPr="00074090">
        <w:rPr>
          <w:rFonts w:ascii="Times New Roman" w:hAnsi="Times New Roman" w:cs="Times New Roman"/>
          <w:sz w:val="28"/>
          <w:szCs w:val="28"/>
        </w:rPr>
        <w:t>зуется три уровня [12</w:t>
      </w:r>
      <w:r w:rsidRPr="00074090">
        <w:rPr>
          <w:rFonts w:ascii="Times New Roman" w:hAnsi="Times New Roman" w:cs="Times New Roman"/>
          <w:sz w:val="28"/>
          <w:szCs w:val="28"/>
        </w:rPr>
        <w:t>]:</w:t>
      </w:r>
    </w:p>
    <w:p w:rsidR="00A33559" w:rsidRPr="00074090" w:rsidRDefault="00A33559" w:rsidP="00074090">
      <w:pPr>
        <w:widowControl w:val="0"/>
        <w:numPr>
          <w:ilvl w:val="0"/>
          <w:numId w:val="8"/>
        </w:numPr>
        <w:spacing w:line="360" w:lineRule="auto"/>
        <w:ind w:left="0" w:firstLine="709"/>
        <w:contextualSpacing/>
        <w:jc w:val="both"/>
        <w:rPr>
          <w:rFonts w:ascii="Times New Roman" w:hAnsi="Times New Roman" w:cs="Times New Roman"/>
          <w:sz w:val="28"/>
          <w:szCs w:val="28"/>
        </w:rPr>
      </w:pPr>
      <w:proofErr w:type="gramStart"/>
      <w:r w:rsidRPr="00074090">
        <w:rPr>
          <w:rFonts w:ascii="Times New Roman" w:hAnsi="Times New Roman" w:cs="Times New Roman"/>
          <w:i/>
          <w:sz w:val="28"/>
          <w:szCs w:val="28"/>
        </w:rPr>
        <w:t>инструментальный уровень</w:t>
      </w:r>
      <w:r w:rsidRPr="00074090">
        <w:rPr>
          <w:rFonts w:ascii="Times New Roman" w:hAnsi="Times New Roman" w:cs="Times New Roman"/>
          <w:sz w:val="28"/>
          <w:szCs w:val="28"/>
        </w:rPr>
        <w:t xml:space="preserve"> – воздействи</w:t>
      </w:r>
      <w:r w:rsidR="00F7132B" w:rsidRPr="00074090">
        <w:rPr>
          <w:rFonts w:ascii="Times New Roman" w:hAnsi="Times New Roman" w:cs="Times New Roman"/>
          <w:sz w:val="28"/>
          <w:szCs w:val="28"/>
        </w:rPr>
        <w:t>е на ролевой стиль как индивиду</w:t>
      </w:r>
      <w:r w:rsidRPr="00074090">
        <w:rPr>
          <w:rFonts w:ascii="Times New Roman" w:hAnsi="Times New Roman" w:cs="Times New Roman"/>
          <w:sz w:val="28"/>
          <w:szCs w:val="28"/>
        </w:rPr>
        <w:t>альный способ презентации собственного Я для развития социальных навыков;</w:t>
      </w:r>
      <w:proofErr w:type="gramEnd"/>
    </w:p>
    <w:p w:rsidR="00A33559" w:rsidRPr="00074090" w:rsidRDefault="00A33559" w:rsidP="00074090">
      <w:pPr>
        <w:widowControl w:val="0"/>
        <w:numPr>
          <w:ilvl w:val="0"/>
          <w:numId w:val="8"/>
        </w:numPr>
        <w:spacing w:line="360" w:lineRule="auto"/>
        <w:ind w:left="0" w:firstLine="709"/>
        <w:contextualSpacing/>
        <w:jc w:val="both"/>
        <w:rPr>
          <w:rFonts w:ascii="Times New Roman" w:hAnsi="Times New Roman" w:cs="Times New Roman"/>
          <w:sz w:val="28"/>
          <w:szCs w:val="28"/>
        </w:rPr>
      </w:pPr>
      <w:r w:rsidRPr="00074090">
        <w:rPr>
          <w:rFonts w:ascii="Times New Roman" w:hAnsi="Times New Roman" w:cs="Times New Roman"/>
          <w:i/>
          <w:sz w:val="28"/>
          <w:szCs w:val="28"/>
        </w:rPr>
        <w:t>смысловой уровень</w:t>
      </w:r>
      <w:r w:rsidRPr="00074090">
        <w:rPr>
          <w:rFonts w:ascii="Times New Roman" w:hAnsi="Times New Roman" w:cs="Times New Roman"/>
          <w:sz w:val="28"/>
          <w:szCs w:val="28"/>
        </w:rPr>
        <w:t xml:space="preserve"> – приобретение навыков овладения смыслом ситуации через её </w:t>
      </w:r>
      <w:proofErr w:type="gramStart"/>
      <w:r w:rsidRPr="00074090">
        <w:rPr>
          <w:rFonts w:ascii="Times New Roman" w:hAnsi="Times New Roman" w:cs="Times New Roman"/>
          <w:sz w:val="28"/>
          <w:szCs w:val="28"/>
        </w:rPr>
        <w:t>позитивную</w:t>
      </w:r>
      <w:proofErr w:type="gramEnd"/>
      <w:r w:rsidRPr="00074090">
        <w:rPr>
          <w:rFonts w:ascii="Times New Roman" w:hAnsi="Times New Roman" w:cs="Times New Roman"/>
          <w:sz w:val="28"/>
          <w:szCs w:val="28"/>
        </w:rPr>
        <w:t xml:space="preserve"> </w:t>
      </w:r>
      <w:proofErr w:type="spellStart"/>
      <w:r w:rsidRPr="00074090">
        <w:rPr>
          <w:rFonts w:ascii="Times New Roman" w:hAnsi="Times New Roman" w:cs="Times New Roman"/>
          <w:sz w:val="28"/>
          <w:szCs w:val="28"/>
        </w:rPr>
        <w:t>реинтерпретацию</w:t>
      </w:r>
      <w:proofErr w:type="spellEnd"/>
      <w:r w:rsidRPr="00074090">
        <w:rPr>
          <w:rFonts w:ascii="Times New Roman" w:hAnsi="Times New Roman" w:cs="Times New Roman"/>
          <w:sz w:val="28"/>
          <w:szCs w:val="28"/>
        </w:rPr>
        <w:t xml:space="preserve"> для выделения </w:t>
      </w:r>
      <w:r w:rsidRPr="00074090">
        <w:rPr>
          <w:rFonts w:ascii="Times New Roman" w:hAnsi="Times New Roman" w:cs="Times New Roman"/>
          <w:sz w:val="28"/>
          <w:szCs w:val="28"/>
        </w:rPr>
        <w:lastRenderedPageBreak/>
        <w:t xml:space="preserve">положительного в поведении. Освоение путей управления в стрессовой ситуации, а также при фрустрации позволяет переходить от ригидных отношений к </w:t>
      </w:r>
      <w:proofErr w:type="gramStart"/>
      <w:r w:rsidRPr="00074090">
        <w:rPr>
          <w:rFonts w:ascii="Times New Roman" w:hAnsi="Times New Roman" w:cs="Times New Roman"/>
          <w:sz w:val="28"/>
          <w:szCs w:val="28"/>
        </w:rPr>
        <w:t>альтернативным</w:t>
      </w:r>
      <w:proofErr w:type="gramEnd"/>
      <w:r w:rsidRPr="00074090">
        <w:rPr>
          <w:rFonts w:ascii="Times New Roman" w:hAnsi="Times New Roman" w:cs="Times New Roman"/>
          <w:sz w:val="28"/>
          <w:szCs w:val="28"/>
        </w:rPr>
        <w:t>;</w:t>
      </w:r>
    </w:p>
    <w:p w:rsidR="00A33559" w:rsidRPr="00074090" w:rsidRDefault="00A33559" w:rsidP="00074090">
      <w:pPr>
        <w:widowControl w:val="0"/>
        <w:numPr>
          <w:ilvl w:val="0"/>
          <w:numId w:val="8"/>
        </w:numPr>
        <w:spacing w:line="360" w:lineRule="auto"/>
        <w:ind w:left="0" w:firstLine="709"/>
        <w:contextualSpacing/>
        <w:jc w:val="both"/>
        <w:rPr>
          <w:rFonts w:ascii="Times New Roman" w:hAnsi="Times New Roman" w:cs="Times New Roman"/>
          <w:sz w:val="28"/>
          <w:szCs w:val="28"/>
        </w:rPr>
      </w:pPr>
      <w:r w:rsidRPr="00074090">
        <w:rPr>
          <w:rFonts w:ascii="Times New Roman" w:hAnsi="Times New Roman" w:cs="Times New Roman"/>
          <w:i/>
          <w:sz w:val="28"/>
          <w:szCs w:val="28"/>
        </w:rPr>
        <w:t>экзистенциальный уровень</w:t>
      </w:r>
      <w:r w:rsidRPr="00074090">
        <w:rPr>
          <w:rFonts w:ascii="Times New Roman" w:hAnsi="Times New Roman" w:cs="Times New Roman"/>
          <w:sz w:val="28"/>
          <w:szCs w:val="28"/>
        </w:rPr>
        <w:t xml:space="preserve"> – поддержание резервов адаптивного поведения для автономного функционирования личности при переходе к самоуправлению и саморегулированию как неотъемлемой стороны социально активной личности.</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К стрессу или фрустрации личность может относиться двойственно, что означает </w:t>
      </w:r>
      <w:proofErr w:type="spellStart"/>
      <w:r w:rsidRPr="00074090">
        <w:rPr>
          <w:rFonts w:ascii="Times New Roman" w:hAnsi="Times New Roman" w:cs="Times New Roman"/>
          <w:sz w:val="28"/>
          <w:szCs w:val="28"/>
        </w:rPr>
        <w:t>дихотомичное</w:t>
      </w:r>
      <w:proofErr w:type="spellEnd"/>
      <w:r w:rsidRPr="00074090">
        <w:rPr>
          <w:rFonts w:ascii="Times New Roman" w:hAnsi="Times New Roman" w:cs="Times New Roman"/>
          <w:sz w:val="28"/>
          <w:szCs w:val="28"/>
        </w:rPr>
        <w:t xml:space="preserve"> наличие противоположных потребностей, смысловых установок: «</w:t>
      </w:r>
      <w:r w:rsidRPr="00074090">
        <w:rPr>
          <w:rFonts w:ascii="Times New Roman" w:hAnsi="Times New Roman" w:cs="Times New Roman"/>
          <w:i/>
          <w:sz w:val="28"/>
          <w:szCs w:val="28"/>
        </w:rPr>
        <w:t xml:space="preserve">Амбивалентность в ситуации фрустрации приводит к </w:t>
      </w:r>
      <w:proofErr w:type="spellStart"/>
      <w:proofErr w:type="gramStart"/>
      <w:r w:rsidRPr="00074090">
        <w:rPr>
          <w:rFonts w:ascii="Times New Roman" w:hAnsi="Times New Roman" w:cs="Times New Roman"/>
          <w:i/>
          <w:sz w:val="28"/>
          <w:szCs w:val="28"/>
        </w:rPr>
        <w:t>когни</w:t>
      </w:r>
      <w:r w:rsidR="00965B33" w:rsidRPr="00074090">
        <w:rPr>
          <w:rFonts w:ascii="Times New Roman" w:hAnsi="Times New Roman" w:cs="Times New Roman"/>
          <w:i/>
          <w:sz w:val="28"/>
          <w:szCs w:val="28"/>
        </w:rPr>
        <w:t>-</w:t>
      </w:r>
      <w:r w:rsidRPr="00074090">
        <w:rPr>
          <w:rFonts w:ascii="Times New Roman" w:hAnsi="Times New Roman" w:cs="Times New Roman"/>
          <w:i/>
          <w:sz w:val="28"/>
          <w:szCs w:val="28"/>
        </w:rPr>
        <w:t>тивному</w:t>
      </w:r>
      <w:proofErr w:type="spellEnd"/>
      <w:proofErr w:type="gramEnd"/>
      <w:r w:rsidRPr="00074090">
        <w:rPr>
          <w:rFonts w:ascii="Times New Roman" w:hAnsi="Times New Roman" w:cs="Times New Roman"/>
          <w:i/>
          <w:sz w:val="28"/>
          <w:szCs w:val="28"/>
        </w:rPr>
        <w:t>, эмоциональному и поведенческому диссонансу. У личности возникает стремление уменьшить диссонанс, заменить его консонансом</w:t>
      </w:r>
      <w:r w:rsidRPr="00074090">
        <w:rPr>
          <w:rFonts w:ascii="Times New Roman" w:hAnsi="Times New Roman" w:cs="Times New Roman"/>
          <w:sz w:val="28"/>
          <w:szCs w:val="28"/>
        </w:rPr>
        <w:t>» [</w:t>
      </w:r>
      <w:r w:rsidR="00EA2D0C" w:rsidRPr="00074090">
        <w:rPr>
          <w:rFonts w:ascii="Times New Roman" w:hAnsi="Times New Roman" w:cs="Times New Roman"/>
          <w:sz w:val="28"/>
          <w:szCs w:val="28"/>
        </w:rPr>
        <w:t>12</w:t>
      </w:r>
      <w:r w:rsidRPr="00074090">
        <w:rPr>
          <w:rFonts w:ascii="Times New Roman" w:hAnsi="Times New Roman" w:cs="Times New Roman"/>
          <w:sz w:val="28"/>
          <w:szCs w:val="28"/>
        </w:rPr>
        <w:t>].</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Оценивание в плане проявления эмоций может присутствовать в процессе взаимодействий и играет роль выражения личного отношения человека к </w:t>
      </w:r>
      <w:proofErr w:type="gramStart"/>
      <w:r w:rsidRPr="00074090">
        <w:rPr>
          <w:rFonts w:ascii="Times New Roman" w:hAnsi="Times New Roman" w:cs="Times New Roman"/>
          <w:sz w:val="28"/>
          <w:szCs w:val="28"/>
        </w:rPr>
        <w:t>воспринимаемому</w:t>
      </w:r>
      <w:proofErr w:type="gramEnd"/>
      <w:r w:rsidRPr="00074090">
        <w:rPr>
          <w:rFonts w:ascii="Times New Roman" w:hAnsi="Times New Roman" w:cs="Times New Roman"/>
          <w:sz w:val="28"/>
          <w:szCs w:val="28"/>
        </w:rPr>
        <w:t>. При выяснении соотношения между эмоциями и смыслами необходимо иметь в виду, что «</w:t>
      </w:r>
      <w:r w:rsidRPr="00074090">
        <w:rPr>
          <w:rFonts w:ascii="Times New Roman" w:hAnsi="Times New Roman" w:cs="Times New Roman"/>
          <w:i/>
          <w:sz w:val="28"/>
          <w:szCs w:val="28"/>
        </w:rPr>
        <w:t>эмоции выполняют вспомогательную функцию презентации личностного смысла на осознаваемом уровне, не столько содержательно отображая его (это невозможно, поскольку смысл сложнее и глубже эмоции), сколько привлекая к нему внимание и ставя задачу на его содержательное раскрытие</w:t>
      </w:r>
      <w:r w:rsidR="00CC793D" w:rsidRPr="00074090">
        <w:rPr>
          <w:rFonts w:ascii="Times New Roman" w:hAnsi="Times New Roman" w:cs="Times New Roman"/>
          <w:sz w:val="28"/>
          <w:szCs w:val="28"/>
        </w:rPr>
        <w:t>» [15</w:t>
      </w:r>
      <w:r w:rsidR="00554C5D" w:rsidRPr="00074090">
        <w:rPr>
          <w:rFonts w:ascii="Times New Roman" w:hAnsi="Times New Roman" w:cs="Times New Roman"/>
          <w:sz w:val="28"/>
          <w:szCs w:val="28"/>
        </w:rPr>
        <w:t>, с</w:t>
      </w:r>
      <w:r w:rsidRPr="00074090">
        <w:rPr>
          <w:rFonts w:ascii="Times New Roman" w:hAnsi="Times New Roman" w:cs="Times New Roman"/>
          <w:sz w:val="28"/>
          <w:szCs w:val="28"/>
        </w:rPr>
        <w:t>. 164-165]. Это иллюстрирует известный метафорический пример А.Н. Леонтьева о том, что эмоции – это шум мотора, а смысл – это работа самого мотора в автомобиле. Эмоция, как субъективное оценочное отношение, генерируется из смыс</w:t>
      </w:r>
      <w:r w:rsidR="00CC793D" w:rsidRPr="00074090">
        <w:rPr>
          <w:rFonts w:ascii="Times New Roman" w:hAnsi="Times New Roman" w:cs="Times New Roman"/>
          <w:sz w:val="28"/>
          <w:szCs w:val="28"/>
        </w:rPr>
        <w:t xml:space="preserve">лового ядра и </w:t>
      </w:r>
      <w:proofErr w:type="spellStart"/>
      <w:r w:rsidR="00CC793D" w:rsidRPr="00074090">
        <w:rPr>
          <w:rFonts w:ascii="Times New Roman" w:hAnsi="Times New Roman" w:cs="Times New Roman"/>
          <w:sz w:val="28"/>
          <w:szCs w:val="28"/>
        </w:rPr>
        <w:t>индикатирует</w:t>
      </w:r>
      <w:proofErr w:type="spellEnd"/>
      <w:r w:rsidRPr="00074090">
        <w:rPr>
          <w:rFonts w:ascii="Times New Roman" w:hAnsi="Times New Roman" w:cs="Times New Roman"/>
          <w:sz w:val="28"/>
          <w:szCs w:val="28"/>
        </w:rPr>
        <w:t>, что смысл существует и актуален для д</w:t>
      </w:r>
      <w:r w:rsidR="00CC793D" w:rsidRPr="00074090">
        <w:rPr>
          <w:rFonts w:ascii="Times New Roman" w:hAnsi="Times New Roman" w:cs="Times New Roman"/>
          <w:sz w:val="28"/>
          <w:szCs w:val="28"/>
        </w:rPr>
        <w:t>анной личности. С</w:t>
      </w:r>
      <w:r w:rsidRPr="00074090">
        <w:rPr>
          <w:rFonts w:ascii="Times New Roman" w:hAnsi="Times New Roman" w:cs="Times New Roman"/>
          <w:sz w:val="28"/>
          <w:szCs w:val="28"/>
        </w:rPr>
        <w:t>мыслы и эмоции не сводятся друг к другу, смысл шире эмоции и не имеет сенсорной или профессиональной направленности. Эмоция опирается на определенный смысл, при этом если проявляемые человеком эмоции бессмысленны, то это может говорить о наличии у него психического расстройства.</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О целесообразности рассмотрении личностных смыслов с биполярных позиций говорит тот факт, что человек как развивающаяся система, кроме </w:t>
      </w:r>
      <w:r w:rsidRPr="00074090">
        <w:rPr>
          <w:rFonts w:ascii="Times New Roman" w:hAnsi="Times New Roman" w:cs="Times New Roman"/>
          <w:sz w:val="28"/>
          <w:szCs w:val="28"/>
        </w:rPr>
        <w:lastRenderedPageBreak/>
        <w:t>смысловых коммуникационных несовпадений</w:t>
      </w:r>
      <w:r w:rsidR="00B05BA9">
        <w:rPr>
          <w:rFonts w:ascii="Times New Roman" w:hAnsi="Times New Roman" w:cs="Times New Roman"/>
          <w:sz w:val="28"/>
          <w:szCs w:val="28"/>
        </w:rPr>
        <w:t>,</w:t>
      </w:r>
      <w:r w:rsidRPr="00074090">
        <w:rPr>
          <w:rFonts w:ascii="Times New Roman" w:hAnsi="Times New Roman" w:cs="Times New Roman"/>
          <w:sz w:val="28"/>
          <w:szCs w:val="28"/>
        </w:rPr>
        <w:t xml:space="preserve"> может иметь свои собственно-внутренние смысловые противоречия. Такие смысловые барьеры образуются при отчуждении от содержания познаваемого материала и означают отсутствие требуемой смысловой установки на его принятие. Данное состояние обусловлено конкурентным торможением механизма понимания при отсутствии устано</w:t>
      </w:r>
      <w:r w:rsidR="00CC793D" w:rsidRPr="00074090">
        <w:rPr>
          <w:rFonts w:ascii="Times New Roman" w:hAnsi="Times New Roman" w:cs="Times New Roman"/>
          <w:sz w:val="28"/>
          <w:szCs w:val="28"/>
        </w:rPr>
        <w:t>вки на восприятие [19</w:t>
      </w:r>
      <w:r w:rsidRPr="00074090">
        <w:rPr>
          <w:rFonts w:ascii="Times New Roman" w:hAnsi="Times New Roman" w:cs="Times New Roman"/>
          <w:sz w:val="28"/>
          <w:szCs w:val="28"/>
        </w:rPr>
        <w:t xml:space="preserve">]. </w:t>
      </w:r>
    </w:p>
    <w:p w:rsidR="00A33559" w:rsidRPr="00074090" w:rsidRDefault="00A33559" w:rsidP="00074090">
      <w:pPr>
        <w:widowControl w:val="0"/>
        <w:spacing w:line="360" w:lineRule="auto"/>
        <w:ind w:firstLine="709"/>
        <w:contextualSpacing/>
        <w:jc w:val="both"/>
        <w:rPr>
          <w:rFonts w:ascii="Times New Roman" w:hAnsi="Times New Roman" w:cs="Times New Roman"/>
          <w:sz w:val="28"/>
          <w:szCs w:val="28"/>
        </w:rPr>
      </w:pPr>
      <w:r w:rsidRPr="00074090">
        <w:rPr>
          <w:rFonts w:ascii="Times New Roman" w:hAnsi="Times New Roman" w:cs="Times New Roman"/>
          <w:sz w:val="28"/>
          <w:szCs w:val="28"/>
        </w:rPr>
        <w:t xml:space="preserve">Обозначенная дихотомия в развитии смысловой сферы позволяет говорить, что биполярность смыслов проявляется при их переходе из </w:t>
      </w:r>
      <w:r w:rsidR="00CC793D" w:rsidRPr="00074090">
        <w:rPr>
          <w:rFonts w:ascii="Times New Roman" w:hAnsi="Times New Roman" w:cs="Times New Roman"/>
          <w:sz w:val="28"/>
          <w:szCs w:val="28"/>
        </w:rPr>
        <w:t xml:space="preserve">внутреннего мира во </w:t>
      </w:r>
      <w:proofErr w:type="gramStart"/>
      <w:r w:rsidR="00CC793D" w:rsidRPr="00074090">
        <w:rPr>
          <w:rFonts w:ascii="Times New Roman" w:hAnsi="Times New Roman" w:cs="Times New Roman"/>
          <w:sz w:val="28"/>
          <w:szCs w:val="28"/>
        </w:rPr>
        <w:t>внешний</w:t>
      </w:r>
      <w:proofErr w:type="gramEnd"/>
      <w:r w:rsidRPr="00074090">
        <w:rPr>
          <w:rFonts w:ascii="Times New Roman" w:hAnsi="Times New Roman" w:cs="Times New Roman"/>
          <w:sz w:val="28"/>
          <w:szCs w:val="28"/>
        </w:rPr>
        <w:t xml:space="preserve"> и столкновении с другими системами смыслов. При таком внешнем оформлении смысла происходит его «</w:t>
      </w:r>
      <w:proofErr w:type="spellStart"/>
      <w:r w:rsidRPr="00074090">
        <w:rPr>
          <w:rFonts w:ascii="Times New Roman" w:hAnsi="Times New Roman" w:cs="Times New Roman"/>
          <w:sz w:val="28"/>
          <w:szCs w:val="28"/>
        </w:rPr>
        <w:t>раскристаллизация</w:t>
      </w:r>
      <w:proofErr w:type="spellEnd"/>
      <w:r w:rsidRPr="00074090">
        <w:rPr>
          <w:rFonts w:ascii="Times New Roman" w:hAnsi="Times New Roman" w:cs="Times New Roman"/>
          <w:sz w:val="28"/>
          <w:szCs w:val="28"/>
        </w:rPr>
        <w:t>» (по А.Н. Леонтьеву), в результате которой смысл становитс</w:t>
      </w:r>
      <w:r w:rsidR="00CC793D" w:rsidRPr="00074090">
        <w:rPr>
          <w:rFonts w:ascii="Times New Roman" w:hAnsi="Times New Roman" w:cs="Times New Roman"/>
          <w:sz w:val="28"/>
          <w:szCs w:val="28"/>
        </w:rPr>
        <w:t>я личностным смыслом для</w:t>
      </w:r>
      <w:r w:rsidRPr="00074090">
        <w:rPr>
          <w:rFonts w:ascii="Times New Roman" w:hAnsi="Times New Roman" w:cs="Times New Roman"/>
          <w:sz w:val="28"/>
          <w:szCs w:val="28"/>
        </w:rPr>
        <w:t xml:space="preserve"> индивида. Но он становится таковым исходя из консонансного или диссонансного позиционирования смыслов. При такой интерпретации в виде принятия или отторжения (совпадения или несовпадения) в актуальной смысловой сфере получается своеобразный смысловой континуум – </w:t>
      </w:r>
      <w:proofErr w:type="spellStart"/>
      <w:r w:rsidRPr="00074090">
        <w:rPr>
          <w:rFonts w:ascii="Times New Roman" w:hAnsi="Times New Roman" w:cs="Times New Roman"/>
          <w:sz w:val="28"/>
          <w:szCs w:val="28"/>
        </w:rPr>
        <w:t>диадное</w:t>
      </w:r>
      <w:proofErr w:type="spellEnd"/>
      <w:r w:rsidRPr="00074090">
        <w:rPr>
          <w:rFonts w:ascii="Times New Roman" w:hAnsi="Times New Roman" w:cs="Times New Roman"/>
          <w:sz w:val="28"/>
          <w:szCs w:val="28"/>
        </w:rPr>
        <w:t xml:space="preserve"> пространство с областями биполярных смыслов.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При упорядочении некоторой совокупности описательных признаков личности, как множества объектов системы, возможно использование их линейного расположения. В самом простом виде такое последовательное расположение может иметь один или два полюса (аттрактора) как источника развития различных систем, таких как «</w:t>
      </w:r>
      <w:r w:rsidRPr="00074090">
        <w:rPr>
          <w:rFonts w:ascii="Times New Roman" w:hAnsi="Times New Roman" w:cs="Times New Roman"/>
          <w:i/>
          <w:sz w:val="28"/>
          <w:szCs w:val="28"/>
        </w:rPr>
        <w:t xml:space="preserve">физический мир, хотя для его описания используются биполярные характеристики типа: далекий – близкий, описывается униполярными характеристиками от нуля до бесконечности. </w:t>
      </w:r>
      <w:proofErr w:type="gramStart"/>
      <w:r w:rsidRPr="00074090">
        <w:rPr>
          <w:rFonts w:ascii="Times New Roman" w:hAnsi="Times New Roman" w:cs="Times New Roman"/>
          <w:i/>
          <w:sz w:val="28"/>
          <w:szCs w:val="28"/>
        </w:rPr>
        <w:t>Близкий</w:t>
      </w:r>
      <w:proofErr w:type="gramEnd"/>
      <w:r w:rsidRPr="00074090">
        <w:rPr>
          <w:rFonts w:ascii="Times New Roman" w:hAnsi="Times New Roman" w:cs="Times New Roman"/>
          <w:i/>
          <w:sz w:val="28"/>
          <w:szCs w:val="28"/>
        </w:rPr>
        <w:t xml:space="preserve"> – это малая степень удаленности. Для описания же людей мы используем биполярные характеристики</w:t>
      </w:r>
      <w:r w:rsidR="00CC793D" w:rsidRPr="00074090">
        <w:rPr>
          <w:rFonts w:ascii="Times New Roman" w:hAnsi="Times New Roman" w:cs="Times New Roman"/>
          <w:sz w:val="28"/>
          <w:szCs w:val="28"/>
        </w:rPr>
        <w:t>» [20</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xml:space="preserve">. 181]. </w:t>
      </w:r>
      <w:proofErr w:type="gramStart"/>
      <w:r w:rsidRPr="00074090">
        <w:rPr>
          <w:rFonts w:ascii="Times New Roman" w:hAnsi="Times New Roman" w:cs="Times New Roman"/>
          <w:sz w:val="28"/>
          <w:szCs w:val="28"/>
        </w:rPr>
        <w:t xml:space="preserve">Принципу биполярности созвучна </w:t>
      </w:r>
      <w:proofErr w:type="spellStart"/>
      <w:r w:rsidRPr="00074090">
        <w:rPr>
          <w:rFonts w:ascii="Times New Roman" w:hAnsi="Times New Roman" w:cs="Times New Roman"/>
          <w:sz w:val="28"/>
          <w:szCs w:val="28"/>
        </w:rPr>
        <w:t>оппозиционарная</w:t>
      </w:r>
      <w:proofErr w:type="spellEnd"/>
      <w:r w:rsidRPr="00074090">
        <w:rPr>
          <w:rFonts w:ascii="Times New Roman" w:hAnsi="Times New Roman" w:cs="Times New Roman"/>
          <w:sz w:val="28"/>
          <w:szCs w:val="28"/>
        </w:rPr>
        <w:t xml:space="preserve"> концепция значения, предложенная А.А. </w:t>
      </w:r>
      <w:proofErr w:type="spellStart"/>
      <w:r w:rsidRPr="00074090">
        <w:rPr>
          <w:rFonts w:ascii="Times New Roman" w:hAnsi="Times New Roman" w:cs="Times New Roman"/>
          <w:sz w:val="28"/>
          <w:szCs w:val="28"/>
        </w:rPr>
        <w:t>Брудным</w:t>
      </w:r>
      <w:proofErr w:type="spellEnd"/>
      <w:r w:rsidRPr="00074090">
        <w:rPr>
          <w:rFonts w:ascii="Times New Roman" w:hAnsi="Times New Roman" w:cs="Times New Roman"/>
          <w:sz w:val="28"/>
          <w:szCs w:val="28"/>
        </w:rPr>
        <w:t>, согласно которой значение конкретного слова определяется не только отношением сходства, но и строится на основе системы противопоставлений, исходящих из несовпадения ситуаций употребления: «</w:t>
      </w:r>
      <w:r w:rsidRPr="00074090">
        <w:rPr>
          <w:rFonts w:ascii="Times New Roman" w:hAnsi="Times New Roman" w:cs="Times New Roman"/>
          <w:i/>
          <w:sz w:val="28"/>
          <w:szCs w:val="28"/>
        </w:rPr>
        <w:t xml:space="preserve">каждое последующее употребление слова не тождественно предыдущему, как не тождественны </w:t>
      </w:r>
      <w:r w:rsidRPr="00074090">
        <w:rPr>
          <w:rFonts w:ascii="Times New Roman" w:hAnsi="Times New Roman" w:cs="Times New Roman"/>
          <w:i/>
          <w:sz w:val="28"/>
          <w:szCs w:val="28"/>
        </w:rPr>
        <w:lastRenderedPageBreak/>
        <w:t xml:space="preserve">ситуации, в которых используются слова, как не тождественны себе </w:t>
      </w:r>
      <w:proofErr w:type="spellStart"/>
      <w:r w:rsidRPr="00074090">
        <w:rPr>
          <w:rFonts w:ascii="Times New Roman" w:hAnsi="Times New Roman" w:cs="Times New Roman"/>
          <w:i/>
          <w:sz w:val="28"/>
          <w:szCs w:val="28"/>
        </w:rPr>
        <w:t>коммуниканты</w:t>
      </w:r>
      <w:proofErr w:type="spellEnd"/>
      <w:r w:rsidRPr="00074090">
        <w:rPr>
          <w:rFonts w:ascii="Times New Roman" w:hAnsi="Times New Roman" w:cs="Times New Roman"/>
          <w:i/>
          <w:sz w:val="28"/>
          <w:szCs w:val="28"/>
        </w:rPr>
        <w:t>, чья психика подвержена постоянным изменениям</w:t>
      </w:r>
      <w:r w:rsidR="00CC793D" w:rsidRPr="00074090">
        <w:rPr>
          <w:rFonts w:ascii="Times New Roman" w:hAnsi="Times New Roman" w:cs="Times New Roman"/>
          <w:sz w:val="28"/>
          <w:szCs w:val="28"/>
        </w:rPr>
        <w:t>» [3</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19].</w:t>
      </w:r>
      <w:proofErr w:type="gramEnd"/>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В интерпретациях при описании личности имеют место как минимум две точки зрения, отражающих её сходство и различие с другими, что соотносится с подходом конструктивного </w:t>
      </w:r>
      <w:proofErr w:type="spellStart"/>
      <w:r w:rsidRPr="00074090">
        <w:rPr>
          <w:rFonts w:ascii="Times New Roman" w:hAnsi="Times New Roman" w:cs="Times New Roman"/>
          <w:sz w:val="28"/>
          <w:szCs w:val="28"/>
        </w:rPr>
        <w:t>альтернативизма</w:t>
      </w:r>
      <w:proofErr w:type="spellEnd"/>
      <w:r w:rsidRPr="00074090">
        <w:rPr>
          <w:rFonts w:ascii="Times New Roman" w:hAnsi="Times New Roman" w:cs="Times New Roman"/>
          <w:sz w:val="28"/>
          <w:szCs w:val="28"/>
        </w:rPr>
        <w:t xml:space="preserve"> Дж. Келли. Такие противопоставления образуют смысловые конструкты, совокупность которых указывает на альтернативные способы мировосприятия и стили жизни. В общем виде смысловой конструкт – это биполярный признак, содержащий противоположные отношения как альтернативы, благодаря чему возможно выявление сходства (обобщения) и противопоставление индивидуальных значений. В теории личностных конструктов Дж. Келли рассматривается, что указывая на что-либо конкретное, человек имеет в виду так же противоположное состояние или свойство: «</w:t>
      </w:r>
      <w:r w:rsidRPr="00074090">
        <w:rPr>
          <w:rFonts w:ascii="Times New Roman" w:hAnsi="Times New Roman" w:cs="Times New Roman"/>
          <w:i/>
          <w:sz w:val="28"/>
          <w:szCs w:val="28"/>
        </w:rPr>
        <w:t>детерминизм и свобода неразрывны, так как то, что определяет одно, есть, по тому же признаку, свобода от другого</w:t>
      </w:r>
      <w:r w:rsidR="00CC793D" w:rsidRPr="00074090">
        <w:rPr>
          <w:rFonts w:ascii="Times New Roman" w:hAnsi="Times New Roman" w:cs="Times New Roman"/>
          <w:sz w:val="28"/>
          <w:szCs w:val="28"/>
        </w:rPr>
        <w:t>» [27</w:t>
      </w:r>
      <w:r w:rsidR="00A91E5D" w:rsidRPr="00074090">
        <w:rPr>
          <w:rFonts w:ascii="Times New Roman" w:hAnsi="Times New Roman" w:cs="Times New Roman"/>
          <w:sz w:val="28"/>
          <w:szCs w:val="28"/>
        </w:rPr>
        <w:t>, р</w:t>
      </w:r>
      <w:r w:rsidRPr="00074090">
        <w:rPr>
          <w:rFonts w:ascii="Times New Roman" w:hAnsi="Times New Roman" w:cs="Times New Roman"/>
          <w:sz w:val="28"/>
          <w:szCs w:val="28"/>
        </w:rPr>
        <w:t xml:space="preserve">. 21]. Такой когнитивный подход позволяет улавливать в языке то, что не формулируется нашим мышлением в явной форме противоположностей. Однако с позиций смыслового диссонанса изучение особенностей смыслообразующих стратегий необходимо проводить не через «сходство – различие» личностных когнитивных конструктов по Дж. Келли, а на основе «принятия – отторжения» в плоскости смысловых конструктов биполярной природы, подробно рассмотренной выше.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При изучении особенностей смыслообразования в русле полярного оценивания следует рассматривать не только генезис смыслового плана, так как личность – не законченный продукт, а скорее процесс [</w:t>
      </w:r>
      <w:r w:rsidR="00C569C9" w:rsidRPr="00074090">
        <w:rPr>
          <w:rFonts w:ascii="Times New Roman" w:hAnsi="Times New Roman" w:cs="Times New Roman"/>
          <w:sz w:val="28"/>
          <w:szCs w:val="28"/>
        </w:rPr>
        <w:t>22</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xml:space="preserve">. 19], но и содержательное описание личности. Такое описание на языке свойств (черт) означает системный взгляд на проблематику личности, поскольку смысловой подход, показывающий динамику изменения личности, необходимо дополнять определением её актуальных свойств, отражающих состояние как комплексный психологический портрет человека. Например, Р. </w:t>
      </w:r>
      <w:proofErr w:type="spellStart"/>
      <w:r w:rsidRPr="00074090">
        <w:rPr>
          <w:rFonts w:ascii="Times New Roman" w:hAnsi="Times New Roman" w:cs="Times New Roman"/>
          <w:sz w:val="28"/>
          <w:szCs w:val="28"/>
        </w:rPr>
        <w:t>Кэттел</w:t>
      </w:r>
      <w:proofErr w:type="spellEnd"/>
      <w:r w:rsidRPr="00074090">
        <w:rPr>
          <w:rFonts w:ascii="Times New Roman" w:hAnsi="Times New Roman" w:cs="Times New Roman"/>
          <w:sz w:val="28"/>
          <w:szCs w:val="28"/>
        </w:rPr>
        <w:t xml:space="preserve"> «</w:t>
      </w:r>
      <w:r w:rsidRPr="00074090">
        <w:rPr>
          <w:rFonts w:ascii="Times New Roman" w:hAnsi="Times New Roman" w:cs="Times New Roman"/>
          <w:i/>
          <w:sz w:val="28"/>
          <w:szCs w:val="28"/>
        </w:rPr>
        <w:t xml:space="preserve">предположил, что каждое слово, обозначающее то или иное свойство человека, потенциально </w:t>
      </w:r>
      <w:r w:rsidRPr="00074090">
        <w:rPr>
          <w:rFonts w:ascii="Times New Roman" w:hAnsi="Times New Roman" w:cs="Times New Roman"/>
          <w:i/>
          <w:sz w:val="28"/>
          <w:szCs w:val="28"/>
        </w:rPr>
        <w:lastRenderedPageBreak/>
        <w:t>представляет собой черту личности</w:t>
      </w:r>
      <w:r w:rsidR="00C569C9" w:rsidRPr="00074090">
        <w:rPr>
          <w:rFonts w:ascii="Times New Roman" w:hAnsi="Times New Roman" w:cs="Times New Roman"/>
          <w:sz w:val="28"/>
          <w:szCs w:val="28"/>
        </w:rPr>
        <w:t>» [цит. по: 18</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xml:space="preserve">. 569]. Выявление комплекса (ансамбля) свойств личности как содержания, расцвечивающего сферу </w:t>
      </w:r>
      <w:proofErr w:type="spellStart"/>
      <w:r w:rsidRPr="00074090">
        <w:rPr>
          <w:rFonts w:ascii="Times New Roman" w:hAnsi="Times New Roman" w:cs="Times New Roman"/>
          <w:sz w:val="28"/>
          <w:szCs w:val="28"/>
        </w:rPr>
        <w:t>субъектности</w:t>
      </w:r>
      <w:proofErr w:type="spellEnd"/>
      <w:r w:rsidRPr="00074090">
        <w:rPr>
          <w:rFonts w:ascii="Times New Roman" w:hAnsi="Times New Roman" w:cs="Times New Roman"/>
          <w:sz w:val="28"/>
          <w:szCs w:val="28"/>
        </w:rPr>
        <w:t xml:space="preserve"> человека, имеет определенные трудности, так как: «</w:t>
      </w:r>
      <w:r w:rsidRPr="00074090">
        <w:rPr>
          <w:rFonts w:ascii="Times New Roman" w:hAnsi="Times New Roman" w:cs="Times New Roman"/>
          <w:i/>
          <w:sz w:val="28"/>
          <w:szCs w:val="28"/>
        </w:rPr>
        <w:t xml:space="preserve">смысловой подход </w:t>
      </w:r>
      <w:proofErr w:type="gramStart"/>
      <w:r w:rsidRPr="00074090">
        <w:rPr>
          <w:rFonts w:ascii="Times New Roman" w:hAnsi="Times New Roman" w:cs="Times New Roman"/>
          <w:i/>
          <w:sz w:val="28"/>
          <w:szCs w:val="28"/>
        </w:rPr>
        <w:t>видится</w:t>
      </w:r>
      <w:proofErr w:type="gramEnd"/>
      <w:r w:rsidRPr="00074090">
        <w:rPr>
          <w:rFonts w:ascii="Times New Roman" w:hAnsi="Times New Roman" w:cs="Times New Roman"/>
          <w:i/>
          <w:sz w:val="28"/>
          <w:szCs w:val="28"/>
        </w:rPr>
        <w:t xml:space="preserve"> безусловно адекватным, поскольку</w:t>
      </w:r>
      <w:r w:rsidRPr="00074090">
        <w:rPr>
          <w:rFonts w:ascii="Times New Roman" w:hAnsi="Times New Roman" w:cs="Times New Roman"/>
          <w:sz w:val="28"/>
          <w:szCs w:val="28"/>
        </w:rPr>
        <w:t xml:space="preserve"> </w:t>
      </w:r>
      <w:r w:rsidRPr="00074090">
        <w:rPr>
          <w:rFonts w:ascii="Times New Roman" w:hAnsi="Times New Roman" w:cs="Times New Roman"/>
          <w:i/>
          <w:sz w:val="28"/>
          <w:szCs w:val="28"/>
        </w:rPr>
        <w:t>изменчивость, динамичность заложены в саму природу смысловых структур и систем в отличие, скажем, от личностных черт или диспозиций. Исследователи, описывающие личность на языке последних, сталкиваются с трудностями как раз при попытке объяснить механизмы изменения в личности, для понимания которых язык черт явно неадекватен</w:t>
      </w:r>
      <w:r w:rsidR="00C569C9" w:rsidRPr="00074090">
        <w:rPr>
          <w:rFonts w:ascii="Times New Roman" w:hAnsi="Times New Roman" w:cs="Times New Roman"/>
          <w:sz w:val="28"/>
          <w:szCs w:val="28"/>
        </w:rPr>
        <w:t>» [15</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253].</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Преодоление такой трудности возможно при применении биполярных шкал с промежуточными значениями. Это двунаправленные семантические оси, которые являются не только местом расположения родственных по смыслу свойств личности, но и показывают направления, по которым она может развиваться или дег</w:t>
      </w:r>
      <w:r w:rsidR="00C569C9" w:rsidRPr="00074090">
        <w:rPr>
          <w:rFonts w:ascii="Times New Roman" w:hAnsi="Times New Roman" w:cs="Times New Roman"/>
          <w:sz w:val="28"/>
          <w:szCs w:val="28"/>
        </w:rPr>
        <w:t>радировать. Данные</w:t>
      </w:r>
      <w:r w:rsidRPr="00074090">
        <w:rPr>
          <w:rFonts w:ascii="Times New Roman" w:hAnsi="Times New Roman" w:cs="Times New Roman"/>
          <w:sz w:val="28"/>
          <w:szCs w:val="28"/>
        </w:rPr>
        <w:t xml:space="preserve"> оси отражают направления симметрии в многоплановом смысловом пространстве личности и показывают динамику её и</w:t>
      </w:r>
      <w:r w:rsidR="00C569C9" w:rsidRPr="00074090">
        <w:rPr>
          <w:rFonts w:ascii="Times New Roman" w:hAnsi="Times New Roman" w:cs="Times New Roman"/>
          <w:sz w:val="28"/>
          <w:szCs w:val="28"/>
        </w:rPr>
        <w:t>зменений. Именно так возможно</w:t>
      </w:r>
      <w:r w:rsidRPr="00074090">
        <w:rPr>
          <w:rFonts w:ascii="Times New Roman" w:hAnsi="Times New Roman" w:cs="Times New Roman"/>
          <w:sz w:val="28"/>
          <w:szCs w:val="28"/>
        </w:rPr>
        <w:t xml:space="preserve"> преодоление вышеуказанной трудности, так как «</w:t>
      </w:r>
      <w:r w:rsidRPr="00074090">
        <w:rPr>
          <w:rFonts w:ascii="Times New Roman" w:hAnsi="Times New Roman" w:cs="Times New Roman"/>
          <w:i/>
          <w:sz w:val="28"/>
          <w:szCs w:val="28"/>
        </w:rPr>
        <w:t>избегнуть этого может лишь теория, закладывающая возможность изменения в свои объяснительные структуры</w:t>
      </w:r>
      <w:r w:rsidR="00C569C9" w:rsidRPr="00074090">
        <w:rPr>
          <w:rFonts w:ascii="Times New Roman" w:hAnsi="Times New Roman" w:cs="Times New Roman"/>
          <w:sz w:val="28"/>
          <w:szCs w:val="28"/>
        </w:rPr>
        <w:t>» [15</w:t>
      </w:r>
      <w:r w:rsidR="00A91E5D" w:rsidRPr="00074090">
        <w:rPr>
          <w:rFonts w:ascii="Times New Roman" w:hAnsi="Times New Roman" w:cs="Times New Roman"/>
          <w:sz w:val="28"/>
          <w:szCs w:val="28"/>
        </w:rPr>
        <w:t>, с</w:t>
      </w:r>
      <w:r w:rsidRPr="00074090">
        <w:rPr>
          <w:rFonts w:ascii="Times New Roman" w:hAnsi="Times New Roman" w:cs="Times New Roman"/>
          <w:sz w:val="28"/>
          <w:szCs w:val="28"/>
        </w:rPr>
        <w:t>. 253].</w:t>
      </w:r>
    </w:p>
    <w:p w:rsidR="00A33559" w:rsidRPr="00074090" w:rsidRDefault="004957C6" w:rsidP="00074090">
      <w:pPr>
        <w:widowControl w:val="0"/>
        <w:spacing w:line="360" w:lineRule="auto"/>
        <w:ind w:firstLine="709"/>
        <w:jc w:val="both"/>
        <w:rPr>
          <w:rFonts w:ascii="Times New Roman" w:hAnsi="Times New Roman" w:cs="Times New Roman"/>
          <w:sz w:val="28"/>
          <w:szCs w:val="28"/>
          <w:shd w:val="clear" w:color="auto" w:fill="FFFFFF"/>
        </w:rPr>
      </w:pPr>
      <w:r w:rsidRPr="00074090">
        <w:rPr>
          <w:rFonts w:ascii="Times New Roman" w:hAnsi="Times New Roman" w:cs="Times New Roman"/>
          <w:sz w:val="28"/>
          <w:szCs w:val="28"/>
        </w:rPr>
        <w:t>Необходимо</w:t>
      </w:r>
      <w:r w:rsidR="00A33559" w:rsidRPr="00074090">
        <w:rPr>
          <w:rFonts w:ascii="Times New Roman" w:hAnsi="Times New Roman" w:cs="Times New Roman"/>
          <w:sz w:val="28"/>
          <w:szCs w:val="28"/>
        </w:rPr>
        <w:t xml:space="preserve"> подходить к определению свойства ли</w:t>
      </w:r>
      <w:r w:rsidR="00716EA1" w:rsidRPr="00074090">
        <w:rPr>
          <w:rFonts w:ascii="Times New Roman" w:hAnsi="Times New Roman" w:cs="Times New Roman"/>
          <w:sz w:val="28"/>
          <w:szCs w:val="28"/>
        </w:rPr>
        <w:t xml:space="preserve">чности с позиций </w:t>
      </w:r>
      <w:proofErr w:type="spellStart"/>
      <w:r w:rsidR="00716EA1" w:rsidRPr="00074090">
        <w:rPr>
          <w:rFonts w:ascii="Times New Roman" w:hAnsi="Times New Roman" w:cs="Times New Roman"/>
          <w:sz w:val="28"/>
          <w:szCs w:val="28"/>
        </w:rPr>
        <w:t>интердицип</w:t>
      </w:r>
      <w:r w:rsidR="00A33559" w:rsidRPr="00074090">
        <w:rPr>
          <w:rFonts w:ascii="Times New Roman" w:hAnsi="Times New Roman" w:cs="Times New Roman"/>
          <w:sz w:val="28"/>
          <w:szCs w:val="28"/>
        </w:rPr>
        <w:t>линарного</w:t>
      </w:r>
      <w:proofErr w:type="spellEnd"/>
      <w:r w:rsidR="00A33559" w:rsidRPr="00074090">
        <w:rPr>
          <w:rFonts w:ascii="Times New Roman" w:hAnsi="Times New Roman" w:cs="Times New Roman"/>
          <w:sz w:val="28"/>
          <w:szCs w:val="28"/>
        </w:rPr>
        <w:t xml:space="preserve"> взгляда на проблематику смысловой сферы, рассмотренной в предыдущей главе. Существует много психических процессов, состояний, свойств, природа которых различна, однако все они входят в </w:t>
      </w:r>
      <w:r w:rsidR="00A33559" w:rsidRPr="00074090">
        <w:rPr>
          <w:rFonts w:ascii="Times New Roman" w:hAnsi="Times New Roman" w:cs="Times New Roman"/>
          <w:i/>
          <w:iCs/>
          <w:sz w:val="28"/>
          <w:szCs w:val="28"/>
        </w:rPr>
        <w:t>психическое</w:t>
      </w:r>
      <w:r w:rsidR="00A33559" w:rsidRPr="00074090">
        <w:rPr>
          <w:rFonts w:ascii="Times New Roman" w:hAnsi="Times New Roman" w:cs="Times New Roman"/>
          <w:sz w:val="28"/>
          <w:szCs w:val="28"/>
        </w:rPr>
        <w:t xml:space="preserve"> человека, которое развивается и восходит по их совокупности. При психологических исследованиях их дифференциация и обособленный анализ могут носить избыточных характер, что не даёт увидеть вместо набора психологических параметров человека его более полный портрет – картину личности. </w:t>
      </w:r>
      <w:r w:rsidR="00A33559" w:rsidRPr="00074090">
        <w:rPr>
          <w:rFonts w:ascii="Times New Roman" w:hAnsi="Times New Roman" w:cs="Times New Roman"/>
          <w:sz w:val="28"/>
          <w:szCs w:val="28"/>
          <w:shd w:val="clear" w:color="auto" w:fill="FFFFFF"/>
        </w:rPr>
        <w:t>«</w:t>
      </w:r>
      <w:proofErr w:type="gramStart"/>
      <w:r w:rsidR="00A33559" w:rsidRPr="00074090">
        <w:rPr>
          <w:rFonts w:ascii="Times New Roman" w:hAnsi="Times New Roman" w:cs="Times New Roman"/>
          <w:i/>
          <w:iCs/>
          <w:sz w:val="28"/>
          <w:szCs w:val="28"/>
          <w:shd w:val="clear" w:color="auto" w:fill="FFFFFF"/>
        </w:rPr>
        <w:t>Нет надобности говорить</w:t>
      </w:r>
      <w:proofErr w:type="gramEnd"/>
      <w:r w:rsidR="00A33559" w:rsidRPr="00074090">
        <w:rPr>
          <w:rFonts w:ascii="Times New Roman" w:hAnsi="Times New Roman" w:cs="Times New Roman"/>
          <w:i/>
          <w:iCs/>
          <w:sz w:val="28"/>
          <w:szCs w:val="28"/>
          <w:shd w:val="clear" w:color="auto" w:fill="FFFFFF"/>
        </w:rPr>
        <w:t xml:space="preserve"> о необходимости различать понятия свойств личности и характера при их близости и иногда совпадении. … Некоторые психические свойства могут относиться и к характеру, и к личности, некоторые же только к тому или другому</w:t>
      </w:r>
      <w:r w:rsidR="00A33559" w:rsidRPr="00074090">
        <w:rPr>
          <w:rFonts w:ascii="Times New Roman" w:hAnsi="Times New Roman" w:cs="Times New Roman"/>
          <w:sz w:val="28"/>
          <w:szCs w:val="28"/>
          <w:shd w:val="clear" w:color="auto" w:fill="FFFFFF"/>
        </w:rPr>
        <w:t>» [</w:t>
      </w:r>
      <w:r w:rsidR="00C569C9" w:rsidRPr="00074090">
        <w:rPr>
          <w:rFonts w:ascii="Times New Roman" w:hAnsi="Times New Roman" w:cs="Times New Roman"/>
          <w:sz w:val="28"/>
          <w:szCs w:val="28"/>
          <w:shd w:val="clear" w:color="auto" w:fill="FFFFFF"/>
        </w:rPr>
        <w:t>14</w:t>
      </w:r>
      <w:r w:rsidR="00A91E5D" w:rsidRPr="00074090">
        <w:rPr>
          <w:rFonts w:ascii="Times New Roman" w:hAnsi="Times New Roman" w:cs="Times New Roman"/>
          <w:sz w:val="28"/>
          <w:szCs w:val="28"/>
          <w:shd w:val="clear" w:color="auto" w:fill="FFFFFF"/>
        </w:rPr>
        <w:t>, с</w:t>
      </w:r>
      <w:r w:rsidR="00A33559" w:rsidRPr="00074090">
        <w:rPr>
          <w:rFonts w:ascii="Times New Roman" w:hAnsi="Times New Roman" w:cs="Times New Roman"/>
          <w:sz w:val="28"/>
          <w:szCs w:val="28"/>
          <w:shd w:val="clear" w:color="auto" w:fill="FFFFFF"/>
        </w:rPr>
        <w:t>. 349-350].</w:t>
      </w:r>
      <w:r w:rsidR="00A33559" w:rsidRPr="00074090">
        <w:rPr>
          <w:rFonts w:ascii="Times New Roman" w:hAnsi="Times New Roman" w:cs="Times New Roman"/>
          <w:sz w:val="28"/>
          <w:szCs w:val="28"/>
        </w:rPr>
        <w:t xml:space="preserve"> </w:t>
      </w:r>
      <w:proofErr w:type="gramStart"/>
      <w:r w:rsidR="00A33559" w:rsidRPr="00074090">
        <w:rPr>
          <w:rFonts w:ascii="Times New Roman" w:hAnsi="Times New Roman" w:cs="Times New Roman"/>
          <w:sz w:val="28"/>
          <w:szCs w:val="28"/>
        </w:rPr>
        <w:t xml:space="preserve">Тогда </w:t>
      </w:r>
      <w:r w:rsidR="00A33559" w:rsidRPr="00074090">
        <w:rPr>
          <w:rFonts w:ascii="Times New Roman" w:hAnsi="Times New Roman" w:cs="Times New Roman"/>
          <w:sz w:val="28"/>
          <w:szCs w:val="28"/>
        </w:rPr>
        <w:lastRenderedPageBreak/>
        <w:t>п</w:t>
      </w:r>
      <w:r w:rsidR="00A33559" w:rsidRPr="00074090">
        <w:rPr>
          <w:rFonts w:ascii="Times New Roman" w:hAnsi="Times New Roman" w:cs="Times New Roman"/>
          <w:sz w:val="28"/>
          <w:szCs w:val="28"/>
          <w:shd w:val="clear" w:color="auto" w:fill="FFFFFF"/>
        </w:rPr>
        <w:t>онятие «свойство личности» шире понятия «свойство (черта) характера» и, тем более</w:t>
      </w:r>
      <w:r w:rsidR="009C6702">
        <w:rPr>
          <w:rFonts w:ascii="Times New Roman" w:hAnsi="Times New Roman" w:cs="Times New Roman"/>
          <w:sz w:val="28"/>
          <w:szCs w:val="28"/>
          <w:shd w:val="clear" w:color="auto" w:fill="FFFFFF"/>
        </w:rPr>
        <w:t>,</w:t>
      </w:r>
      <w:r w:rsidR="00A33559" w:rsidRPr="00074090">
        <w:rPr>
          <w:rFonts w:ascii="Times New Roman" w:hAnsi="Times New Roman" w:cs="Times New Roman"/>
          <w:sz w:val="28"/>
          <w:szCs w:val="28"/>
          <w:shd w:val="clear" w:color="auto" w:fill="FFFFFF"/>
        </w:rPr>
        <w:t xml:space="preserve"> шире понятия «психическое свойство».</w:t>
      </w:r>
      <w:proofErr w:type="gramEnd"/>
    </w:p>
    <w:p w:rsidR="00A33559" w:rsidRPr="00074090" w:rsidRDefault="00A33559" w:rsidP="00074090">
      <w:pPr>
        <w:widowControl w:val="0"/>
        <w:spacing w:line="360" w:lineRule="auto"/>
        <w:ind w:firstLine="709"/>
        <w:jc w:val="both"/>
        <w:rPr>
          <w:rFonts w:ascii="Times New Roman" w:hAnsi="Times New Roman" w:cs="Times New Roman"/>
          <w:sz w:val="28"/>
          <w:szCs w:val="28"/>
          <w:shd w:val="clear" w:color="auto" w:fill="FFFFFF"/>
        </w:rPr>
      </w:pPr>
      <w:r w:rsidRPr="00074090">
        <w:rPr>
          <w:rFonts w:ascii="Times New Roman" w:hAnsi="Times New Roman" w:cs="Times New Roman"/>
          <w:sz w:val="28"/>
          <w:szCs w:val="28"/>
        </w:rPr>
        <w:t xml:space="preserve">Совершенство </w:t>
      </w:r>
      <w:r w:rsidR="00A91E5D" w:rsidRPr="00074090">
        <w:rPr>
          <w:rFonts w:ascii="Times New Roman" w:hAnsi="Times New Roman" w:cs="Times New Roman"/>
          <w:sz w:val="28"/>
          <w:szCs w:val="28"/>
        </w:rPr>
        <w:t xml:space="preserve">личности </w:t>
      </w:r>
      <w:r w:rsidRPr="00074090">
        <w:rPr>
          <w:rFonts w:ascii="Times New Roman" w:hAnsi="Times New Roman" w:cs="Times New Roman"/>
          <w:sz w:val="28"/>
          <w:szCs w:val="28"/>
        </w:rPr>
        <w:t xml:space="preserve">человека оценивается гармоничностью его взаимодействий, которые происходят как во внутренних, так и во внешних пространствах его личности. Эти две сферы взаимодействий не изолированы, но многократно пересекаются, взаимно дополняют и проникают друг в друга. Широта взаимодействий, их насыщенность и многополярность проявляют индивидуальность человека в виде неповторимого набора свойств его личности: </w:t>
      </w:r>
      <w:r w:rsidRPr="00074090">
        <w:rPr>
          <w:rFonts w:ascii="Times New Roman" w:hAnsi="Times New Roman" w:cs="Times New Roman"/>
          <w:sz w:val="28"/>
          <w:szCs w:val="28"/>
          <w:shd w:val="clear" w:color="auto" w:fill="FFFFFF"/>
        </w:rPr>
        <w:t>«</w:t>
      </w:r>
      <w:r w:rsidRPr="00074090">
        <w:rPr>
          <w:rFonts w:ascii="Times New Roman" w:hAnsi="Times New Roman" w:cs="Times New Roman"/>
          <w:i/>
          <w:sz w:val="28"/>
          <w:szCs w:val="28"/>
          <w:shd w:val="clear" w:color="auto" w:fill="FFFFFF"/>
        </w:rPr>
        <w:t>Личностными называют, как правило, те свойства человека, которые характеризуют его как субъекта отношений с окружающим миром и формируются во взаимоотношениях с миром</w:t>
      </w:r>
      <w:r w:rsidR="00C569C9" w:rsidRPr="00074090">
        <w:rPr>
          <w:rFonts w:ascii="Times New Roman" w:hAnsi="Times New Roman" w:cs="Times New Roman"/>
          <w:sz w:val="28"/>
          <w:szCs w:val="28"/>
          <w:shd w:val="clear" w:color="auto" w:fill="FFFFFF"/>
        </w:rPr>
        <w:t>» [1</w:t>
      </w:r>
      <w:r w:rsidR="00A91E5D" w:rsidRPr="00074090">
        <w:rPr>
          <w:rFonts w:ascii="Times New Roman" w:hAnsi="Times New Roman" w:cs="Times New Roman"/>
          <w:sz w:val="28"/>
          <w:szCs w:val="28"/>
          <w:shd w:val="clear" w:color="auto" w:fill="FFFFFF"/>
        </w:rPr>
        <w:t>7, с</w:t>
      </w:r>
      <w:r w:rsidRPr="00074090">
        <w:rPr>
          <w:rFonts w:ascii="Times New Roman" w:hAnsi="Times New Roman" w:cs="Times New Roman"/>
          <w:sz w:val="28"/>
          <w:szCs w:val="28"/>
          <w:shd w:val="clear" w:color="auto" w:fill="FFFFFF"/>
        </w:rPr>
        <w:t>. 187].</w:t>
      </w:r>
    </w:p>
    <w:p w:rsidR="00A33559" w:rsidRPr="00074090" w:rsidRDefault="00A33559" w:rsidP="00074090">
      <w:pPr>
        <w:widowControl w:val="0"/>
        <w:spacing w:line="360" w:lineRule="auto"/>
        <w:ind w:firstLine="709"/>
        <w:jc w:val="both"/>
        <w:rPr>
          <w:rFonts w:ascii="Times New Roman" w:hAnsi="Times New Roman" w:cs="Times New Roman"/>
          <w:sz w:val="28"/>
          <w:szCs w:val="28"/>
          <w:shd w:val="clear" w:color="auto" w:fill="FFFFFF"/>
        </w:rPr>
      </w:pPr>
      <w:r w:rsidRPr="00074090">
        <w:rPr>
          <w:rFonts w:ascii="Times New Roman" w:hAnsi="Times New Roman" w:cs="Times New Roman"/>
          <w:sz w:val="28"/>
          <w:szCs w:val="28"/>
          <w:shd w:val="clear" w:color="auto" w:fill="FFFFFF"/>
        </w:rPr>
        <w:t>Совокупность свойств конкретной личности является уникальной комбинацией, дающей неподражаемый «узор», вплетаемый в пестроту мира людей, вещей и отношений. Как в реальности человеком не достижим абсолютный уровень здоровья, так не существует единственного «эталонного» набора свойств личности. Поэтому в акмеологическом плане для достижения гармонии личности актуальным представляется формирование таких направлений развития, по которым можно приближаться и как можно лучше соответствовать определенным ключевым представлениям, находящимся на позитивном полюсе и отражающим понимание счастья и смысла жизни.</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iCs/>
          <w:sz w:val="28"/>
          <w:szCs w:val="28"/>
          <w:shd w:val="clear" w:color="auto" w:fill="FFFFFF"/>
        </w:rPr>
        <w:t>Автор</w:t>
      </w:r>
      <w:r w:rsidR="00716EA1" w:rsidRPr="00074090">
        <w:rPr>
          <w:rFonts w:ascii="Times New Roman" w:hAnsi="Times New Roman" w:cs="Times New Roman"/>
          <w:iCs/>
          <w:sz w:val="28"/>
          <w:szCs w:val="28"/>
          <w:shd w:val="clear" w:color="auto" w:fill="FFFFFF"/>
        </w:rPr>
        <w:t>ы полагаю</w:t>
      </w:r>
      <w:r w:rsidRPr="00074090">
        <w:rPr>
          <w:rFonts w:ascii="Times New Roman" w:hAnsi="Times New Roman" w:cs="Times New Roman"/>
          <w:iCs/>
          <w:sz w:val="28"/>
          <w:szCs w:val="28"/>
          <w:shd w:val="clear" w:color="auto" w:fill="FFFFFF"/>
        </w:rPr>
        <w:t xml:space="preserve">т, что </w:t>
      </w:r>
      <w:r w:rsidRPr="00074090">
        <w:rPr>
          <w:rFonts w:ascii="Times New Roman" w:hAnsi="Times New Roman" w:cs="Times New Roman"/>
          <w:i/>
          <w:iCs/>
          <w:sz w:val="28"/>
          <w:szCs w:val="28"/>
          <w:shd w:val="clear" w:color="auto" w:fill="FFFFFF"/>
        </w:rPr>
        <w:t>свойство личности</w:t>
      </w:r>
      <w:r w:rsidRPr="00074090">
        <w:rPr>
          <w:rFonts w:ascii="Times New Roman" w:hAnsi="Times New Roman" w:cs="Times New Roman"/>
          <w:sz w:val="28"/>
          <w:szCs w:val="28"/>
          <w:shd w:val="clear" w:color="auto" w:fill="FFFFFF"/>
        </w:rPr>
        <w:t xml:space="preserve"> – это отличительный признак, элемент личности, который выражает её состояние, суть процессов взаимодействия и отношения во внутреннем и внешнем мире. Личность посредством свойств переносит свои атрибуты и состояния во внутренний или внешний мир </w:t>
      </w:r>
      <w:r w:rsidR="00C569C9" w:rsidRPr="00074090">
        <w:rPr>
          <w:rFonts w:ascii="Times New Roman" w:hAnsi="Times New Roman" w:cs="Times New Roman"/>
          <w:sz w:val="28"/>
          <w:szCs w:val="28"/>
        </w:rPr>
        <w:t>[7</w:t>
      </w:r>
      <w:r w:rsidRPr="00074090">
        <w:rPr>
          <w:rFonts w:ascii="Times New Roman" w:hAnsi="Times New Roman" w:cs="Times New Roman"/>
          <w:sz w:val="28"/>
          <w:szCs w:val="28"/>
        </w:rPr>
        <w:t>]</w:t>
      </w:r>
      <w:r w:rsidRPr="00074090">
        <w:rPr>
          <w:rFonts w:ascii="Times New Roman" w:hAnsi="Times New Roman" w:cs="Times New Roman"/>
          <w:sz w:val="28"/>
          <w:szCs w:val="28"/>
          <w:shd w:val="clear" w:color="auto" w:fill="FFFFFF"/>
        </w:rPr>
        <w:t xml:space="preserve">. Несколько свойств личности могут соединяться в черту характера, являющуюся результатом индивидуального опыта и особенностей взаимодействия с окружающей реальностью. </w:t>
      </w:r>
      <w:r w:rsidRPr="00074090">
        <w:rPr>
          <w:rFonts w:ascii="Times New Roman" w:hAnsi="Times New Roman" w:cs="Times New Roman"/>
          <w:sz w:val="28"/>
          <w:szCs w:val="28"/>
        </w:rPr>
        <w:t xml:space="preserve">Поэтому эти свойства отражают любое проявление человеком своей индивидуальной сути, в том числе и особенностей характера. При выявлении совокупности личностных свойств нужно ориентироваться на признаки, указанные Г. </w:t>
      </w:r>
      <w:proofErr w:type="spellStart"/>
      <w:r w:rsidRPr="00074090">
        <w:rPr>
          <w:rFonts w:ascii="Times New Roman" w:hAnsi="Times New Roman" w:cs="Times New Roman"/>
          <w:sz w:val="28"/>
          <w:szCs w:val="28"/>
        </w:rPr>
        <w:t>Олпортом</w:t>
      </w:r>
      <w:proofErr w:type="spellEnd"/>
      <w:r w:rsidRPr="00074090">
        <w:rPr>
          <w:rFonts w:ascii="Times New Roman" w:hAnsi="Times New Roman" w:cs="Times New Roman"/>
          <w:sz w:val="28"/>
          <w:szCs w:val="28"/>
        </w:rPr>
        <w:t xml:space="preserve"> для ответа на </w:t>
      </w:r>
      <w:r w:rsidRPr="00074090">
        <w:rPr>
          <w:rFonts w:ascii="Times New Roman" w:hAnsi="Times New Roman" w:cs="Times New Roman"/>
          <w:sz w:val="28"/>
          <w:szCs w:val="28"/>
        </w:rPr>
        <w:lastRenderedPageBreak/>
        <w:t>вопрос «что такое черта (свойство) личности?»,</w:t>
      </w:r>
      <w:r w:rsidR="00327033" w:rsidRPr="00074090">
        <w:rPr>
          <w:rFonts w:ascii="Times New Roman" w:hAnsi="Times New Roman" w:cs="Times New Roman"/>
          <w:sz w:val="28"/>
          <w:szCs w:val="28"/>
        </w:rPr>
        <w:t xml:space="preserve"> согласно которым [23</w:t>
      </w:r>
      <w:r w:rsidRPr="00074090">
        <w:rPr>
          <w:rFonts w:ascii="Times New Roman" w:hAnsi="Times New Roman" w:cs="Times New Roman"/>
          <w:sz w:val="28"/>
          <w:szCs w:val="28"/>
        </w:rPr>
        <w:t>]:</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черта личности – это не только номинальное обозначение;</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черта личности является более обобщенным качеством, чем привычка;</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черта личности является определяющим элементом поведения;</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существование черт личности можно установить эмпирически;</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черта личности лишь относительно независима от остальных черт;</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черта личности не является синонимом моральной, социальной оценки;</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черту можно рассматривать либо в контексте личности, у которой она обнаружена, либо по её распространению в обществе;</w:t>
      </w:r>
    </w:p>
    <w:p w:rsidR="00A33559" w:rsidRPr="00074090" w:rsidRDefault="00A33559" w:rsidP="00074090">
      <w:pPr>
        <w:widowControl w:val="0"/>
        <w:numPr>
          <w:ilvl w:val="0"/>
          <w:numId w:val="3"/>
        </w:numPr>
        <w:tabs>
          <w:tab w:val="left" w:pos="284"/>
        </w:tabs>
        <w:spacing w:line="360" w:lineRule="auto"/>
        <w:ind w:left="0" w:firstLine="709"/>
        <w:jc w:val="both"/>
        <w:rPr>
          <w:rFonts w:ascii="Times New Roman" w:hAnsi="Times New Roman" w:cs="Times New Roman"/>
          <w:sz w:val="28"/>
          <w:szCs w:val="28"/>
        </w:rPr>
      </w:pPr>
      <w:r w:rsidRPr="00074090">
        <w:rPr>
          <w:rFonts w:ascii="Times New Roman" w:hAnsi="Times New Roman" w:cs="Times New Roman"/>
          <w:sz w:val="28"/>
          <w:szCs w:val="28"/>
        </w:rPr>
        <w:t>то, что поступки или даже привычки не согласуются с чертой личности, не является доказательством отсутствия данной черты.</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Изучение сферы бытия личности и совокупности её свойств через систему потребностей не позволяет увидеть все особенности её эволюции, особенно на высших планах её развития. Предположение А. </w:t>
      </w:r>
      <w:proofErr w:type="spellStart"/>
      <w:r w:rsidRPr="00074090">
        <w:rPr>
          <w:rFonts w:ascii="Times New Roman" w:hAnsi="Times New Roman" w:cs="Times New Roman"/>
          <w:sz w:val="28"/>
          <w:szCs w:val="28"/>
        </w:rPr>
        <w:t>Маслоу</w:t>
      </w:r>
      <w:proofErr w:type="spellEnd"/>
      <w:r w:rsidRPr="00074090">
        <w:rPr>
          <w:rFonts w:ascii="Times New Roman" w:hAnsi="Times New Roman" w:cs="Times New Roman"/>
          <w:sz w:val="28"/>
          <w:szCs w:val="28"/>
        </w:rPr>
        <w:t xml:space="preserve"> о том, что удовлетворение базовых потребностей является однозначными причинами, неизбежно и безоговорочно порождающими переход к самоактуализации, не нашло экспериментального подтверждения, так как кто-то двигался в её сторону, а кто-то останавливался [</w:t>
      </w:r>
      <w:r w:rsidR="00327033" w:rsidRPr="00074090">
        <w:rPr>
          <w:rFonts w:ascii="Times New Roman" w:hAnsi="Times New Roman" w:cs="Times New Roman"/>
          <w:sz w:val="28"/>
          <w:szCs w:val="28"/>
        </w:rPr>
        <w:t>26, р</w:t>
      </w:r>
      <w:r w:rsidRPr="00074090">
        <w:rPr>
          <w:rFonts w:ascii="Times New Roman" w:hAnsi="Times New Roman" w:cs="Times New Roman"/>
          <w:sz w:val="28"/>
          <w:szCs w:val="28"/>
        </w:rPr>
        <w:t>. 139]. При этом</w:t>
      </w:r>
      <w:proofErr w:type="gramStart"/>
      <w:r w:rsidR="009C6702">
        <w:rPr>
          <w:rFonts w:ascii="Times New Roman" w:hAnsi="Times New Roman" w:cs="Times New Roman"/>
          <w:sz w:val="28"/>
          <w:szCs w:val="28"/>
        </w:rPr>
        <w:t>,</w:t>
      </w:r>
      <w:proofErr w:type="gramEnd"/>
      <w:r w:rsidRPr="00074090">
        <w:rPr>
          <w:rFonts w:ascii="Times New Roman" w:hAnsi="Times New Roman" w:cs="Times New Roman"/>
          <w:sz w:val="28"/>
          <w:szCs w:val="28"/>
        </w:rPr>
        <w:t xml:space="preserve"> имеющиеся причинные связи могут становиться менее строгими условиями жизни, появляется вариативность развития. В процессе совершенствования личности жесткие причины её жизнедеятельности, порождающие </w:t>
      </w:r>
      <w:r w:rsidRPr="00074090">
        <w:rPr>
          <w:rFonts w:ascii="Times New Roman" w:hAnsi="Times New Roman" w:cs="Times New Roman"/>
          <w:i/>
          <w:sz w:val="28"/>
          <w:szCs w:val="28"/>
        </w:rPr>
        <w:t xml:space="preserve">необходимость </w:t>
      </w:r>
      <w:r w:rsidRPr="00074090">
        <w:rPr>
          <w:rFonts w:ascii="Times New Roman" w:hAnsi="Times New Roman" w:cs="Times New Roman"/>
          <w:sz w:val="28"/>
          <w:szCs w:val="28"/>
        </w:rPr>
        <w:t xml:space="preserve">реализации однозначных следствий, замещаются на предпосылки, формирующие </w:t>
      </w:r>
      <w:r w:rsidRPr="00074090">
        <w:rPr>
          <w:rFonts w:ascii="Times New Roman" w:hAnsi="Times New Roman" w:cs="Times New Roman"/>
          <w:i/>
          <w:sz w:val="28"/>
          <w:szCs w:val="28"/>
        </w:rPr>
        <w:t>возможность</w:t>
      </w:r>
      <w:r w:rsidRPr="00074090">
        <w:rPr>
          <w:rFonts w:ascii="Times New Roman" w:hAnsi="Times New Roman" w:cs="Times New Roman"/>
          <w:sz w:val="28"/>
          <w:szCs w:val="28"/>
        </w:rPr>
        <w:t xml:space="preserve"> осуществления свое</w:t>
      </w:r>
      <w:r w:rsidR="00327033" w:rsidRPr="00074090">
        <w:rPr>
          <w:rFonts w:ascii="Times New Roman" w:hAnsi="Times New Roman" w:cs="Times New Roman"/>
          <w:sz w:val="28"/>
          <w:szCs w:val="28"/>
        </w:rPr>
        <w:t>го развития [16</w:t>
      </w:r>
      <w:r w:rsidRPr="00074090">
        <w:rPr>
          <w:rFonts w:ascii="Times New Roman" w:hAnsi="Times New Roman" w:cs="Times New Roman"/>
          <w:sz w:val="28"/>
          <w:szCs w:val="28"/>
        </w:rPr>
        <w:t xml:space="preserve">].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Согласно теории деятельности А.Н. Леонтьева, личность обнаруживает многообразие своих свойств в различных взаимодействиях в процессе своей деятельности. Поэтому основными особенностями проявления личностных свойств будем считать: 1) </w:t>
      </w:r>
      <w:r w:rsidRPr="00074090">
        <w:rPr>
          <w:rFonts w:ascii="Times New Roman" w:hAnsi="Times New Roman" w:cs="Times New Roman"/>
          <w:i/>
          <w:sz w:val="28"/>
          <w:szCs w:val="28"/>
        </w:rPr>
        <w:t>функциональность</w:t>
      </w:r>
      <w:r w:rsidRPr="00074090">
        <w:rPr>
          <w:rFonts w:ascii="Times New Roman" w:hAnsi="Times New Roman" w:cs="Times New Roman"/>
          <w:sz w:val="28"/>
          <w:szCs w:val="28"/>
        </w:rPr>
        <w:t xml:space="preserve">, свидетельствующую о предметности деятельности и её единстве с сознанием; 2) </w:t>
      </w:r>
      <w:r w:rsidRPr="00074090">
        <w:rPr>
          <w:rFonts w:ascii="Times New Roman" w:hAnsi="Times New Roman" w:cs="Times New Roman"/>
          <w:i/>
          <w:sz w:val="28"/>
          <w:szCs w:val="28"/>
        </w:rPr>
        <w:t>направленность</w:t>
      </w:r>
      <w:r w:rsidRPr="00074090">
        <w:rPr>
          <w:rFonts w:ascii="Times New Roman" w:hAnsi="Times New Roman" w:cs="Times New Roman"/>
          <w:sz w:val="28"/>
          <w:szCs w:val="28"/>
        </w:rPr>
        <w:t xml:space="preserve">, </w:t>
      </w:r>
      <w:r w:rsidRPr="00074090">
        <w:rPr>
          <w:rFonts w:ascii="Times New Roman" w:hAnsi="Times New Roman" w:cs="Times New Roman"/>
          <w:sz w:val="28"/>
          <w:szCs w:val="28"/>
        </w:rPr>
        <w:lastRenderedPageBreak/>
        <w:t>отражающую активность, целеустремлённость д</w:t>
      </w:r>
      <w:r w:rsidR="00327033" w:rsidRPr="00074090">
        <w:rPr>
          <w:rFonts w:ascii="Times New Roman" w:hAnsi="Times New Roman" w:cs="Times New Roman"/>
          <w:sz w:val="28"/>
          <w:szCs w:val="28"/>
        </w:rPr>
        <w:t>еятельности [14</w:t>
      </w:r>
      <w:r w:rsidRPr="00074090">
        <w:rPr>
          <w:rFonts w:ascii="Times New Roman" w:hAnsi="Times New Roman" w:cs="Times New Roman"/>
          <w:sz w:val="28"/>
          <w:szCs w:val="28"/>
        </w:rPr>
        <w:t>]. Тогда основания для определения комплекса свойств личности содержатся там, где имеется категориальный аппарат для описания её взаимодействий в различных ситуациях, как условиях протекания.</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Е.В. </w:t>
      </w:r>
      <w:proofErr w:type="spellStart"/>
      <w:r w:rsidRPr="00074090">
        <w:rPr>
          <w:rFonts w:ascii="Times New Roman" w:hAnsi="Times New Roman" w:cs="Times New Roman"/>
          <w:sz w:val="28"/>
          <w:szCs w:val="28"/>
        </w:rPr>
        <w:t>Картавщикова</w:t>
      </w:r>
      <w:proofErr w:type="spellEnd"/>
      <w:r w:rsidRPr="00074090">
        <w:rPr>
          <w:rFonts w:ascii="Times New Roman" w:hAnsi="Times New Roman" w:cs="Times New Roman"/>
          <w:sz w:val="28"/>
          <w:szCs w:val="28"/>
        </w:rPr>
        <w:t>, при изучении жизнестойкости, как акмеологической характеристики смысложизненной стратегии, отмечает влияние свойств (черт) личности на отношения и поведение в окружающем мире: «</w:t>
      </w:r>
      <w:r w:rsidRPr="00074090">
        <w:rPr>
          <w:rFonts w:ascii="Times New Roman" w:hAnsi="Times New Roman" w:cs="Times New Roman"/>
          <w:i/>
          <w:sz w:val="28"/>
          <w:szCs w:val="28"/>
        </w:rPr>
        <w:t>Совокупность смысложизненных стратегий личности образует систему свойств личности, которые закреплены в ее образе жизни и постоянно реализуются в её жизнедеятельности</w:t>
      </w:r>
      <w:r w:rsidR="00327033" w:rsidRPr="00074090">
        <w:rPr>
          <w:rFonts w:ascii="Times New Roman" w:hAnsi="Times New Roman" w:cs="Times New Roman"/>
          <w:sz w:val="28"/>
          <w:szCs w:val="28"/>
        </w:rPr>
        <w:t>» [14</w:t>
      </w:r>
      <w:r w:rsidR="00A432C0" w:rsidRPr="00074090">
        <w:rPr>
          <w:rFonts w:ascii="Times New Roman" w:hAnsi="Times New Roman" w:cs="Times New Roman"/>
          <w:sz w:val="28"/>
          <w:szCs w:val="28"/>
        </w:rPr>
        <w:t>, с</w:t>
      </w:r>
      <w:r w:rsidRPr="00074090">
        <w:rPr>
          <w:rFonts w:ascii="Times New Roman" w:hAnsi="Times New Roman" w:cs="Times New Roman"/>
          <w:sz w:val="28"/>
          <w:szCs w:val="28"/>
        </w:rPr>
        <w:t xml:space="preserve">. 31]. В соответствие со сложившейся смысложизненной стратегией формируются и развиваются соответствующие личностные свойства, необходимые для взаимодействий в определенных жизненных ситуациях. Определенный комплекс свойств личности, актуализируясь в определенных жизненных ситуациях, проявляет особенности поведения по имеющейся смысложизненной стратегии.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С.И. Дьяковым при разработке </w:t>
      </w:r>
      <w:proofErr w:type="spellStart"/>
      <w:r w:rsidRPr="00074090">
        <w:rPr>
          <w:rFonts w:ascii="Times New Roman" w:hAnsi="Times New Roman" w:cs="Times New Roman"/>
          <w:sz w:val="28"/>
          <w:szCs w:val="28"/>
        </w:rPr>
        <w:t>психосемантической</w:t>
      </w:r>
      <w:proofErr w:type="spellEnd"/>
      <w:r w:rsidRPr="00074090">
        <w:rPr>
          <w:rFonts w:ascii="Times New Roman" w:hAnsi="Times New Roman" w:cs="Times New Roman"/>
          <w:sz w:val="28"/>
          <w:szCs w:val="28"/>
        </w:rPr>
        <w:t xml:space="preserve"> модели </w:t>
      </w:r>
      <w:proofErr w:type="spellStart"/>
      <w:r w:rsidRPr="00074090">
        <w:rPr>
          <w:rFonts w:ascii="Times New Roman" w:hAnsi="Times New Roman" w:cs="Times New Roman"/>
          <w:sz w:val="28"/>
          <w:szCs w:val="28"/>
        </w:rPr>
        <w:t>субъектности</w:t>
      </w:r>
      <w:proofErr w:type="spellEnd"/>
      <w:r w:rsidRPr="00074090">
        <w:rPr>
          <w:rFonts w:ascii="Times New Roman" w:hAnsi="Times New Roman" w:cs="Times New Roman"/>
          <w:sz w:val="28"/>
          <w:szCs w:val="28"/>
        </w:rPr>
        <w:t xml:space="preserve"> личности применялось построение биполярных конструктов личностных свойств по типу «репертуарных решеток». На выбо</w:t>
      </w:r>
      <w:r w:rsidR="00980E0B" w:rsidRPr="00074090">
        <w:rPr>
          <w:rFonts w:ascii="Times New Roman" w:hAnsi="Times New Roman" w:cs="Times New Roman"/>
          <w:sz w:val="28"/>
          <w:szCs w:val="28"/>
        </w:rPr>
        <w:t>р</w:t>
      </w:r>
      <w:r w:rsidR="00327033" w:rsidRPr="00074090">
        <w:rPr>
          <w:rFonts w:ascii="Times New Roman" w:hAnsi="Times New Roman" w:cs="Times New Roman"/>
          <w:sz w:val="28"/>
          <w:szCs w:val="28"/>
        </w:rPr>
        <w:t>ке из</w:t>
      </w:r>
      <w:r w:rsidR="00980E0B" w:rsidRPr="00074090">
        <w:rPr>
          <w:rFonts w:ascii="Times New Roman" w:hAnsi="Times New Roman" w:cs="Times New Roman"/>
          <w:sz w:val="28"/>
          <w:szCs w:val="28"/>
        </w:rPr>
        <w:t xml:space="preserve"> 50 студентов-старше</w:t>
      </w:r>
      <w:r w:rsidRPr="00074090">
        <w:rPr>
          <w:rFonts w:ascii="Times New Roman" w:hAnsi="Times New Roman" w:cs="Times New Roman"/>
          <w:sz w:val="28"/>
          <w:szCs w:val="28"/>
        </w:rPr>
        <w:t xml:space="preserve">курсников и преподавателей технического профиля проводилось определение </w:t>
      </w:r>
      <w:r w:rsidR="00980E0B" w:rsidRPr="00074090">
        <w:rPr>
          <w:rFonts w:ascii="Times New Roman" w:hAnsi="Times New Roman" w:cs="Times New Roman"/>
          <w:sz w:val="28"/>
          <w:szCs w:val="28"/>
        </w:rPr>
        <w:t>ка</w:t>
      </w:r>
      <w:r w:rsidRPr="00074090">
        <w:rPr>
          <w:rFonts w:ascii="Times New Roman" w:hAnsi="Times New Roman" w:cs="Times New Roman"/>
          <w:sz w:val="28"/>
          <w:szCs w:val="28"/>
        </w:rPr>
        <w:t>честв идентичности и их противоположностей к</w:t>
      </w:r>
      <w:r w:rsidR="00980E0B" w:rsidRPr="00074090">
        <w:rPr>
          <w:rFonts w:ascii="Times New Roman" w:hAnsi="Times New Roman" w:cs="Times New Roman"/>
          <w:sz w:val="28"/>
          <w:szCs w:val="28"/>
        </w:rPr>
        <w:t>ак диполей свойств личности. По</w:t>
      </w:r>
      <w:r w:rsidRPr="00074090">
        <w:rPr>
          <w:rFonts w:ascii="Times New Roman" w:hAnsi="Times New Roman" w:cs="Times New Roman"/>
          <w:sz w:val="28"/>
          <w:szCs w:val="28"/>
        </w:rPr>
        <w:t>лученная эмпирическая модель в первом п</w:t>
      </w:r>
      <w:r w:rsidR="00980E0B" w:rsidRPr="00074090">
        <w:rPr>
          <w:rFonts w:ascii="Times New Roman" w:hAnsi="Times New Roman" w:cs="Times New Roman"/>
          <w:sz w:val="28"/>
          <w:szCs w:val="28"/>
        </w:rPr>
        <w:t>риближении содержала 54 противо</w:t>
      </w:r>
      <w:r w:rsidRPr="00074090">
        <w:rPr>
          <w:rFonts w:ascii="Times New Roman" w:hAnsi="Times New Roman" w:cs="Times New Roman"/>
          <w:sz w:val="28"/>
          <w:szCs w:val="28"/>
        </w:rPr>
        <w:t>положные пары личностных свойств, определяющих: волевую активность, самос</w:t>
      </w:r>
      <w:r w:rsidR="00327033" w:rsidRPr="00074090">
        <w:rPr>
          <w:rFonts w:ascii="Times New Roman" w:hAnsi="Times New Roman" w:cs="Times New Roman"/>
          <w:sz w:val="28"/>
          <w:szCs w:val="28"/>
        </w:rPr>
        <w:t>тоятельность, творческую самореализацию [9</w:t>
      </w:r>
      <w:r w:rsidR="00A432C0" w:rsidRPr="00074090">
        <w:rPr>
          <w:rFonts w:ascii="Times New Roman" w:hAnsi="Times New Roman" w:cs="Times New Roman"/>
          <w:sz w:val="28"/>
          <w:szCs w:val="28"/>
        </w:rPr>
        <w:t>, с</w:t>
      </w:r>
      <w:r w:rsidRPr="00074090">
        <w:rPr>
          <w:rFonts w:ascii="Times New Roman" w:hAnsi="Times New Roman" w:cs="Times New Roman"/>
          <w:sz w:val="28"/>
          <w:szCs w:val="28"/>
        </w:rPr>
        <w:t>. 19].</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А.Ф. Иорданов на примере 60 студентов-первокурсников-гуманитариев анализировал проявление оценочных биполярных конструктов по типу противопоставления свойств личности. Выявлены системы личностных смыслов, как субъективных семантических пространств, на основе которых происходит восприятие мира. В качестве особенностей полярного оценивания посредством личностных свойств отмечается, что «</w:t>
      </w:r>
      <w:r w:rsidRPr="00074090">
        <w:rPr>
          <w:rFonts w:ascii="Times New Roman" w:hAnsi="Times New Roman" w:cs="Times New Roman"/>
          <w:i/>
          <w:sz w:val="28"/>
          <w:szCs w:val="28"/>
        </w:rPr>
        <w:t xml:space="preserve">содержание противопоставления при этом определяется, очевидно, не столько языковыми </w:t>
      </w:r>
      <w:r w:rsidRPr="00074090">
        <w:rPr>
          <w:rFonts w:ascii="Times New Roman" w:hAnsi="Times New Roman" w:cs="Times New Roman"/>
          <w:i/>
          <w:sz w:val="28"/>
          <w:szCs w:val="28"/>
        </w:rPr>
        <w:lastRenderedPageBreak/>
        <w:t>нормами, сколько представлениями самого испытуемого, его имплицитной теорией личности</w:t>
      </w:r>
      <w:r w:rsidR="00327033" w:rsidRPr="00074090">
        <w:rPr>
          <w:rFonts w:ascii="Times New Roman" w:hAnsi="Times New Roman" w:cs="Times New Roman"/>
          <w:sz w:val="28"/>
          <w:szCs w:val="28"/>
        </w:rPr>
        <w:t>» [10</w:t>
      </w:r>
      <w:r w:rsidR="00A432C0" w:rsidRPr="00074090">
        <w:rPr>
          <w:rFonts w:ascii="Times New Roman" w:hAnsi="Times New Roman" w:cs="Times New Roman"/>
          <w:sz w:val="28"/>
          <w:szCs w:val="28"/>
        </w:rPr>
        <w:t>, с</w:t>
      </w:r>
      <w:r w:rsidRPr="00074090">
        <w:rPr>
          <w:rFonts w:ascii="Times New Roman" w:hAnsi="Times New Roman" w:cs="Times New Roman"/>
          <w:sz w:val="28"/>
          <w:szCs w:val="28"/>
        </w:rPr>
        <w:t>. 262]. Иссл</w:t>
      </w:r>
      <w:r w:rsidR="008A67A8" w:rsidRPr="00074090">
        <w:rPr>
          <w:rFonts w:ascii="Times New Roman" w:hAnsi="Times New Roman" w:cs="Times New Roman"/>
          <w:sz w:val="28"/>
          <w:szCs w:val="28"/>
        </w:rPr>
        <w:t>едователем подчеркивается, что словесное</w:t>
      </w:r>
      <w:r w:rsidRPr="00074090">
        <w:rPr>
          <w:rFonts w:ascii="Times New Roman" w:hAnsi="Times New Roman" w:cs="Times New Roman"/>
          <w:i/>
          <w:sz w:val="28"/>
          <w:szCs w:val="28"/>
        </w:rPr>
        <w:t xml:space="preserve"> </w:t>
      </w:r>
      <w:r w:rsidRPr="00074090">
        <w:rPr>
          <w:rFonts w:ascii="Times New Roman" w:hAnsi="Times New Roman" w:cs="Times New Roman"/>
          <w:sz w:val="28"/>
          <w:szCs w:val="28"/>
        </w:rPr>
        <w:t>наполнение конструктов ориентировано на выд</w:t>
      </w:r>
      <w:r w:rsidR="008A67A8" w:rsidRPr="00074090">
        <w:rPr>
          <w:rFonts w:ascii="Times New Roman" w:hAnsi="Times New Roman" w:cs="Times New Roman"/>
          <w:sz w:val="28"/>
          <w:szCs w:val="28"/>
        </w:rPr>
        <w:t>еление оценочных</w:t>
      </w:r>
      <w:r w:rsidRPr="00074090">
        <w:rPr>
          <w:rFonts w:ascii="Times New Roman" w:hAnsi="Times New Roman" w:cs="Times New Roman"/>
          <w:sz w:val="28"/>
          <w:szCs w:val="28"/>
        </w:rPr>
        <w:t xml:space="preserve"> признаков. Применяемые испытуемыми личностные свойства не существуют изолированно, а только в системе: «</w:t>
      </w:r>
      <w:r w:rsidRPr="00074090">
        <w:rPr>
          <w:rFonts w:ascii="Times New Roman" w:hAnsi="Times New Roman" w:cs="Times New Roman"/>
          <w:i/>
          <w:sz w:val="28"/>
          <w:szCs w:val="28"/>
        </w:rPr>
        <w:t xml:space="preserve">их нельзя наблюдать непосредственно, а </w:t>
      </w:r>
      <w:r w:rsidR="009C6702">
        <w:rPr>
          <w:rFonts w:ascii="Times New Roman" w:hAnsi="Times New Roman" w:cs="Times New Roman"/>
          <w:i/>
          <w:sz w:val="28"/>
          <w:szCs w:val="28"/>
        </w:rPr>
        <w:t>приходится «извлекать»</w:t>
      </w:r>
      <w:r w:rsidRPr="00074090">
        <w:rPr>
          <w:rFonts w:ascii="Times New Roman" w:hAnsi="Times New Roman" w:cs="Times New Roman"/>
          <w:i/>
          <w:sz w:val="28"/>
          <w:szCs w:val="28"/>
        </w:rPr>
        <w:t xml:space="preserve"> из текста, моделировать, наблюдая характерные для данного индивида системные связи слов</w:t>
      </w:r>
      <w:r w:rsidR="008A67A8" w:rsidRPr="00074090">
        <w:rPr>
          <w:rFonts w:ascii="Times New Roman" w:hAnsi="Times New Roman" w:cs="Times New Roman"/>
          <w:sz w:val="28"/>
          <w:szCs w:val="28"/>
        </w:rPr>
        <w:t>» [там же</w:t>
      </w:r>
      <w:r w:rsidRPr="00074090">
        <w:rPr>
          <w:rFonts w:ascii="Times New Roman" w:hAnsi="Times New Roman" w:cs="Times New Roman"/>
          <w:sz w:val="28"/>
          <w:szCs w:val="28"/>
        </w:rPr>
        <w:t xml:space="preserve">]. </w:t>
      </w:r>
    </w:p>
    <w:p w:rsidR="00A33559" w:rsidRPr="00074090" w:rsidRDefault="00A33559" w:rsidP="00074090">
      <w:pPr>
        <w:widowControl w:val="0"/>
        <w:spacing w:line="360" w:lineRule="auto"/>
        <w:ind w:firstLine="709"/>
        <w:jc w:val="both"/>
        <w:rPr>
          <w:rFonts w:ascii="Times New Roman" w:hAnsi="Times New Roman" w:cs="Times New Roman"/>
          <w:sz w:val="28"/>
          <w:szCs w:val="28"/>
        </w:rPr>
      </w:pPr>
      <w:r w:rsidRPr="00074090">
        <w:rPr>
          <w:rFonts w:ascii="Times New Roman" w:hAnsi="Times New Roman" w:cs="Times New Roman"/>
          <w:sz w:val="28"/>
          <w:szCs w:val="28"/>
        </w:rPr>
        <w:t xml:space="preserve">Подход на основе полярных оценочных </w:t>
      </w:r>
      <w:proofErr w:type="gramStart"/>
      <w:r w:rsidRPr="00074090">
        <w:rPr>
          <w:rFonts w:ascii="Times New Roman" w:hAnsi="Times New Roman" w:cs="Times New Roman"/>
          <w:sz w:val="28"/>
          <w:szCs w:val="28"/>
        </w:rPr>
        <w:t>конструктов</w:t>
      </w:r>
      <w:proofErr w:type="gramEnd"/>
      <w:r w:rsidRPr="00074090">
        <w:rPr>
          <w:rFonts w:ascii="Times New Roman" w:hAnsi="Times New Roman" w:cs="Times New Roman"/>
          <w:sz w:val="28"/>
          <w:szCs w:val="28"/>
        </w:rPr>
        <w:t xml:space="preserve"> позволяет выявлять – на </w:t>
      </w:r>
      <w:proofErr w:type="gramStart"/>
      <w:r w:rsidRPr="00074090">
        <w:rPr>
          <w:rFonts w:ascii="Times New Roman" w:hAnsi="Times New Roman" w:cs="Times New Roman"/>
          <w:sz w:val="28"/>
          <w:szCs w:val="28"/>
        </w:rPr>
        <w:t>какие</w:t>
      </w:r>
      <w:proofErr w:type="gramEnd"/>
      <w:r w:rsidRPr="00074090">
        <w:rPr>
          <w:rFonts w:ascii="Times New Roman" w:hAnsi="Times New Roman" w:cs="Times New Roman"/>
          <w:sz w:val="28"/>
          <w:szCs w:val="28"/>
        </w:rPr>
        <w:t xml:space="preserve"> </w:t>
      </w:r>
      <w:r w:rsidR="00EC2F98" w:rsidRPr="00074090">
        <w:rPr>
          <w:rFonts w:ascii="Times New Roman" w:hAnsi="Times New Roman" w:cs="Times New Roman"/>
          <w:sz w:val="28"/>
          <w:szCs w:val="28"/>
        </w:rPr>
        <w:t xml:space="preserve">альтернативные </w:t>
      </w:r>
      <w:r w:rsidRPr="00074090">
        <w:rPr>
          <w:rFonts w:ascii="Times New Roman" w:hAnsi="Times New Roman" w:cs="Times New Roman"/>
          <w:sz w:val="28"/>
          <w:szCs w:val="28"/>
        </w:rPr>
        <w:t xml:space="preserve">критерии, как ключевые свойства личности, опирается человек в своих стратегиях образования смыслов, а также оценки и взаимодействия с реальностью. Это требует дальнейшего методологического обоснования и эмпирической проверки при разработке </w:t>
      </w:r>
      <w:proofErr w:type="spellStart"/>
      <w:r w:rsidRPr="00074090">
        <w:rPr>
          <w:rFonts w:ascii="Times New Roman" w:hAnsi="Times New Roman" w:cs="Times New Roman"/>
          <w:sz w:val="28"/>
          <w:szCs w:val="28"/>
        </w:rPr>
        <w:t>мультифакторной</w:t>
      </w:r>
      <w:proofErr w:type="spellEnd"/>
      <w:r w:rsidRPr="00074090">
        <w:rPr>
          <w:rFonts w:ascii="Times New Roman" w:hAnsi="Times New Roman" w:cs="Times New Roman"/>
          <w:sz w:val="28"/>
          <w:szCs w:val="28"/>
        </w:rPr>
        <w:t xml:space="preserve"> модели, как ансамбля личностных свойств на основе биполярных </w:t>
      </w:r>
      <w:r w:rsidR="00A432C0" w:rsidRPr="00074090">
        <w:rPr>
          <w:rFonts w:ascii="Times New Roman" w:hAnsi="Times New Roman" w:cs="Times New Roman"/>
          <w:sz w:val="28"/>
          <w:szCs w:val="28"/>
        </w:rPr>
        <w:t xml:space="preserve">семантических </w:t>
      </w:r>
      <w:r w:rsidRPr="00074090">
        <w:rPr>
          <w:rFonts w:ascii="Times New Roman" w:hAnsi="Times New Roman" w:cs="Times New Roman"/>
          <w:sz w:val="28"/>
          <w:szCs w:val="28"/>
        </w:rPr>
        <w:t>шкал. Необходим поиск общих оснований для построения такого комплекса по типу частного семантического дифференциала, содержащего полярные свойства личности с переходными уровнями.</w:t>
      </w:r>
    </w:p>
    <w:p w:rsidR="009C6C54" w:rsidRPr="00074090" w:rsidRDefault="00B534C6" w:rsidP="00074090">
      <w:pPr>
        <w:spacing w:line="360" w:lineRule="auto"/>
        <w:ind w:firstLine="709"/>
        <w:rPr>
          <w:rFonts w:ascii="Times New Roman" w:hAnsi="Times New Roman" w:cs="Times New Roman"/>
          <w:b/>
          <w:i/>
          <w:sz w:val="28"/>
          <w:szCs w:val="28"/>
        </w:rPr>
      </w:pPr>
      <w:r w:rsidRPr="00074090">
        <w:rPr>
          <w:rFonts w:ascii="Times New Roman" w:hAnsi="Times New Roman" w:cs="Times New Roman"/>
          <w:b/>
          <w:i/>
          <w:sz w:val="28"/>
          <w:szCs w:val="28"/>
        </w:rPr>
        <w:t>Литература:</w:t>
      </w:r>
    </w:p>
    <w:p w:rsidR="009C6C54" w:rsidRPr="00074090" w:rsidRDefault="00074090" w:rsidP="00074090">
      <w:pPr>
        <w:pStyle w:val="ab"/>
        <w:widowControl w:val="0"/>
        <w:numPr>
          <w:ilvl w:val="0"/>
          <w:numId w:val="13"/>
        </w:numPr>
        <w:tabs>
          <w:tab w:val="left" w:pos="284"/>
        </w:tabs>
        <w:spacing w:line="360" w:lineRule="auto"/>
        <w:ind w:left="0" w:firstLine="709"/>
        <w:rPr>
          <w:i/>
        </w:rPr>
      </w:pPr>
      <w:r>
        <w:rPr>
          <w:i/>
        </w:rPr>
        <w:t>Абакумова И.В., Ермаков П.Н., Фоменко В.</w:t>
      </w:r>
      <w:r w:rsidR="009C6C54" w:rsidRPr="00074090">
        <w:rPr>
          <w:i/>
        </w:rPr>
        <w:t xml:space="preserve">Т. </w:t>
      </w:r>
      <w:proofErr w:type="spellStart"/>
      <w:r w:rsidR="009C6C54" w:rsidRPr="00074090">
        <w:rPr>
          <w:i/>
        </w:rPr>
        <w:t>Новодидактика</w:t>
      </w:r>
      <w:proofErr w:type="spellEnd"/>
      <w:r w:rsidR="009C6C54" w:rsidRPr="00074090">
        <w:rPr>
          <w:i/>
        </w:rPr>
        <w:t>. Книга 1. Методология и технологии обучения: в поисках развивающего ресурса. – М.: КРЕДО, 2013. – 162 с.</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Бражникова</w:t>
      </w:r>
      <w:proofErr w:type="spellEnd"/>
      <w:r w:rsidRPr="00074090">
        <w:rPr>
          <w:i/>
        </w:rPr>
        <w:t xml:space="preserve"> А.Н., Тищенко Ю.В. Динамика ценностей личности в раннем юношеском возрасте // Вестник Брянского </w:t>
      </w:r>
      <w:proofErr w:type="gramStart"/>
      <w:r w:rsidRPr="00074090">
        <w:rPr>
          <w:i/>
        </w:rPr>
        <w:t>гос. университета</w:t>
      </w:r>
      <w:proofErr w:type="gramEnd"/>
      <w:r w:rsidRPr="00074090">
        <w:rPr>
          <w:i/>
        </w:rPr>
        <w:t xml:space="preserve">. Общая педагогика. Профессиональная педагогика. Психология. Частные методики. </w:t>
      </w:r>
      <w:r w:rsidR="00F32F3B" w:rsidRPr="00074090">
        <w:rPr>
          <w:i/>
        </w:rPr>
        <w:t>–</w:t>
      </w:r>
      <w:r w:rsidRPr="00074090">
        <w:rPr>
          <w:i/>
        </w:rPr>
        <w:t xml:space="preserve"> Брянск: РИО БГУ. 2012, №</w:t>
      </w:r>
      <w:r w:rsidR="001E384A" w:rsidRPr="00074090">
        <w:rPr>
          <w:i/>
        </w:rPr>
        <w:t xml:space="preserve"> </w:t>
      </w:r>
      <w:r w:rsidRPr="00074090">
        <w:rPr>
          <w:i/>
        </w:rPr>
        <w:t>1, С. 194-198.</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Брудный</w:t>
      </w:r>
      <w:proofErr w:type="spellEnd"/>
      <w:r w:rsidRPr="00074090">
        <w:rPr>
          <w:i/>
        </w:rPr>
        <w:t xml:space="preserve"> А.А. Значение слова и психология противопоставлений // Семантическая структура слова / отв. ред. А.А. Леонтьев. </w:t>
      </w:r>
      <w:r w:rsidR="00F32F3B" w:rsidRPr="00074090">
        <w:rPr>
          <w:i/>
        </w:rPr>
        <w:t>–</w:t>
      </w:r>
      <w:r w:rsidRPr="00074090">
        <w:rPr>
          <w:i/>
        </w:rPr>
        <w:t xml:space="preserve"> М.: Наука, 1971. С. 19-27.</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Васина В.В., Новикова О.Н. Учет психологических факторов в преподавании иностранного языка // Вестник Удмуртского университета. Философия. Социология. Психология. Педагогика. 2013, № 3. С. 64-71.</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lastRenderedPageBreak/>
        <w:t>Высоцкая Ю.С. Значимое отсутствие: метафоры пустоты в прозе О. Мандельштама («Египетская марка») // Вестник ЧГПУ. Филология и искусствоведение. 2012, № 2. С. 195-207.</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Герман И.А. </w:t>
      </w:r>
      <w:proofErr w:type="spellStart"/>
      <w:r w:rsidRPr="00074090">
        <w:rPr>
          <w:i/>
        </w:rPr>
        <w:t>Лингвосинергетика</w:t>
      </w:r>
      <w:proofErr w:type="spellEnd"/>
      <w:r w:rsidRPr="00074090">
        <w:rPr>
          <w:i/>
        </w:rPr>
        <w:t xml:space="preserve">. </w:t>
      </w:r>
      <w:r w:rsidR="00F32F3B" w:rsidRPr="00074090">
        <w:rPr>
          <w:i/>
        </w:rPr>
        <w:t xml:space="preserve">– </w:t>
      </w:r>
      <w:r w:rsidRPr="00074090">
        <w:rPr>
          <w:i/>
        </w:rPr>
        <w:t xml:space="preserve">Барнаул: Изд-во Алтайской академии экономики и права, 2000. </w:t>
      </w:r>
      <w:r w:rsidR="00F32F3B" w:rsidRPr="00074090">
        <w:rPr>
          <w:i/>
        </w:rPr>
        <w:t>–</w:t>
      </w:r>
      <w:r w:rsidRPr="00074090">
        <w:rPr>
          <w:i/>
        </w:rPr>
        <w:t xml:space="preserve"> 168 с.</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Годунов М.В. Ансамбль свойств личности: интерпретация и диагностика биполярных семантических шкал. Книга 1. – М.: КРЕДО, 2016. </w:t>
      </w:r>
      <w:r w:rsidR="00F32F3B" w:rsidRPr="00074090">
        <w:rPr>
          <w:i/>
        </w:rPr>
        <w:t>–</w:t>
      </w:r>
      <w:r w:rsidRPr="00074090">
        <w:rPr>
          <w:i/>
        </w:rPr>
        <w:t xml:space="preserve"> 365 с.</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Гончарова Е.Н. Концепт успех/</w:t>
      </w:r>
      <w:proofErr w:type="spellStart"/>
      <w:r w:rsidRPr="00074090">
        <w:rPr>
          <w:i/>
        </w:rPr>
        <w:t>success</w:t>
      </w:r>
      <w:proofErr w:type="spellEnd"/>
      <w:r w:rsidRPr="00074090">
        <w:rPr>
          <w:i/>
        </w:rPr>
        <w:t xml:space="preserve"> в русской и американской </w:t>
      </w:r>
      <w:proofErr w:type="spellStart"/>
      <w:r w:rsidRPr="00074090">
        <w:rPr>
          <w:i/>
        </w:rPr>
        <w:t>лингвокультурах</w:t>
      </w:r>
      <w:proofErr w:type="spellEnd"/>
      <w:r w:rsidRPr="00074090">
        <w:rPr>
          <w:i/>
        </w:rPr>
        <w:t xml:space="preserve">: историко-этимологический аспект // Вестник Адыгейского </w:t>
      </w:r>
      <w:proofErr w:type="gramStart"/>
      <w:r w:rsidRPr="00074090">
        <w:rPr>
          <w:i/>
        </w:rPr>
        <w:t>гос. университета</w:t>
      </w:r>
      <w:proofErr w:type="gramEnd"/>
      <w:r w:rsidRPr="00074090">
        <w:rPr>
          <w:i/>
        </w:rPr>
        <w:t>. 2016, № 2 (177). С. 49-53.</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Дьяков С.И. Субъектная самоорганизация личности: </w:t>
      </w:r>
      <w:proofErr w:type="spellStart"/>
      <w:r w:rsidRPr="00074090">
        <w:rPr>
          <w:i/>
        </w:rPr>
        <w:t>психосемантический</w:t>
      </w:r>
      <w:proofErr w:type="spellEnd"/>
      <w:r w:rsidRPr="00074090">
        <w:rPr>
          <w:i/>
        </w:rPr>
        <w:t xml:space="preserve"> анализ // </w:t>
      </w:r>
      <w:r w:rsidRPr="00074090">
        <w:rPr>
          <w:i/>
          <w:iCs/>
        </w:rPr>
        <w:t>Вестник Омского университета. Серия Психология. 2015, № 1. С. 15-33.</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Иорданов А.Ф. Психолингвистический подход к исследованию семантико-категориальных структур языковой личности в контексте теории личностных конструктов // Известия Южного федерального университета. Технические науки. 2006, № 13 / Том 68. С. 259-265.</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Картавщикова</w:t>
      </w:r>
      <w:proofErr w:type="spellEnd"/>
      <w:r w:rsidRPr="00074090">
        <w:rPr>
          <w:i/>
        </w:rPr>
        <w:t xml:space="preserve"> Е.В. Жизнестойкость как характеристика смысложизненной стратегии личности // Актуальные вопросы психологии / Материалы V Международной научно-практической конференции. 19 ноября 2013 г.: Сборник научных тру</w:t>
      </w:r>
      <w:r w:rsidR="00A65BF6" w:rsidRPr="00074090">
        <w:rPr>
          <w:i/>
        </w:rPr>
        <w:t>дов. – Краснодар, 2013.</w:t>
      </w:r>
      <w:r w:rsidRPr="00074090">
        <w:rPr>
          <w:i/>
        </w:rPr>
        <w:t xml:space="preserve"> С. 30-33.</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Качалов Л.К. Коррекция образов сознания личности как метод формирования адаптивного поведения в кризисных и стрессовых ситуациях в практике</w:t>
      </w:r>
      <w:r w:rsidR="0080251B">
        <w:rPr>
          <w:i/>
        </w:rPr>
        <w:t xml:space="preserve"> социальной работы [Текст] / Л.</w:t>
      </w:r>
      <w:r w:rsidRPr="00074090">
        <w:rPr>
          <w:i/>
        </w:rPr>
        <w:t>К. Качалов // «Медицина и образование в Сибири». Электронное периодическое изда</w:t>
      </w:r>
      <w:r w:rsidR="00A65BF6" w:rsidRPr="00074090">
        <w:rPr>
          <w:i/>
        </w:rPr>
        <w:t>ние. – 2008, №</w:t>
      </w:r>
      <w:r w:rsidRPr="00074090">
        <w:rPr>
          <w:i/>
        </w:rPr>
        <w:t xml:space="preserve"> 6. [Электронный ресурс] URL: http://ngmu.ru/cozo/mos/article /text_full.php?id=323 (дата обраще</w:t>
      </w:r>
      <w:r w:rsidR="005E43CE" w:rsidRPr="00074090">
        <w:rPr>
          <w:i/>
        </w:rPr>
        <w:t>ния 11.05</w:t>
      </w:r>
      <w:r w:rsidR="001D6729" w:rsidRPr="00074090">
        <w:rPr>
          <w:i/>
        </w:rPr>
        <w:t>.2017</w:t>
      </w:r>
      <w:r w:rsidRPr="00074090">
        <w:rPr>
          <w:i/>
        </w:rPr>
        <w:t>).</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Кузьмина О.В., Марков А.П. </w:t>
      </w:r>
      <w:proofErr w:type="spellStart"/>
      <w:r w:rsidRPr="00074090">
        <w:rPr>
          <w:i/>
        </w:rPr>
        <w:t>Антропоцентрированный</w:t>
      </w:r>
      <w:proofErr w:type="spellEnd"/>
      <w:r w:rsidRPr="00074090">
        <w:rPr>
          <w:i/>
        </w:rPr>
        <w:t xml:space="preserve"> характер рекламного дискурса // Современные проблемы науки и образования. </w:t>
      </w:r>
      <w:r w:rsidRPr="00074090">
        <w:rPr>
          <w:i/>
        </w:rPr>
        <w:lastRenderedPageBreak/>
        <w:t>Элект</w:t>
      </w:r>
      <w:r w:rsidR="00A65BF6" w:rsidRPr="00074090">
        <w:rPr>
          <w:i/>
        </w:rPr>
        <w:t>ронный научный журнал. – 2013,</w:t>
      </w:r>
      <w:r w:rsidRPr="00074090">
        <w:rPr>
          <w:i/>
        </w:rPr>
        <w:t xml:space="preserve"> № 4. [Электронный ресурс] </w:t>
      </w:r>
      <w:r w:rsidRPr="00074090">
        <w:rPr>
          <w:i/>
          <w:lang w:val="en-US"/>
        </w:rPr>
        <w:t>URL</w:t>
      </w:r>
      <w:r w:rsidRPr="00074090">
        <w:rPr>
          <w:i/>
        </w:rPr>
        <w:t xml:space="preserve">: </w:t>
      </w:r>
      <w:r w:rsidRPr="00074090">
        <w:rPr>
          <w:i/>
          <w:lang w:val="en-US"/>
        </w:rPr>
        <w:t>http</w:t>
      </w:r>
      <w:r w:rsidRPr="00074090">
        <w:rPr>
          <w:i/>
        </w:rPr>
        <w:t>://</w:t>
      </w:r>
      <w:r w:rsidRPr="00074090">
        <w:rPr>
          <w:i/>
          <w:lang w:val="en-US"/>
        </w:rPr>
        <w:t>www</w:t>
      </w:r>
      <w:r w:rsidRPr="00074090">
        <w:rPr>
          <w:i/>
        </w:rPr>
        <w:t xml:space="preserve">. </w:t>
      </w:r>
      <w:r w:rsidRPr="00074090">
        <w:rPr>
          <w:i/>
          <w:lang w:val="en-US"/>
        </w:rPr>
        <w:t>science</w:t>
      </w:r>
      <w:r w:rsidRPr="00074090">
        <w:rPr>
          <w:i/>
        </w:rPr>
        <w:t>-</w:t>
      </w:r>
      <w:r w:rsidRPr="00074090">
        <w:rPr>
          <w:i/>
          <w:lang w:val="en-US"/>
        </w:rPr>
        <w:t>education</w:t>
      </w:r>
      <w:r w:rsidRPr="00074090">
        <w:rPr>
          <w:i/>
        </w:rPr>
        <w:t>.</w:t>
      </w:r>
      <w:proofErr w:type="spellStart"/>
      <w:r w:rsidRPr="00074090">
        <w:rPr>
          <w:i/>
          <w:lang w:val="en-US"/>
        </w:rPr>
        <w:t>ru</w:t>
      </w:r>
      <w:proofErr w:type="spellEnd"/>
      <w:r w:rsidRPr="00074090">
        <w:rPr>
          <w:i/>
        </w:rPr>
        <w:t>/</w:t>
      </w:r>
      <w:proofErr w:type="spellStart"/>
      <w:r w:rsidRPr="00074090">
        <w:rPr>
          <w:i/>
          <w:lang w:val="en-US"/>
        </w:rPr>
        <w:t>ru</w:t>
      </w:r>
      <w:proofErr w:type="spellEnd"/>
      <w:r w:rsidRPr="00074090">
        <w:rPr>
          <w:i/>
        </w:rPr>
        <w:t>/</w:t>
      </w:r>
      <w:r w:rsidRPr="00074090">
        <w:rPr>
          <w:i/>
          <w:lang w:val="en-US"/>
        </w:rPr>
        <w:t>article</w:t>
      </w:r>
      <w:r w:rsidRPr="00074090">
        <w:rPr>
          <w:i/>
        </w:rPr>
        <w:t>/</w:t>
      </w:r>
      <w:r w:rsidRPr="00074090">
        <w:rPr>
          <w:i/>
          <w:lang w:val="en-US"/>
        </w:rPr>
        <w:t>view</w:t>
      </w:r>
      <w:r w:rsidRPr="00074090">
        <w:rPr>
          <w:i/>
        </w:rPr>
        <w:t>?</w:t>
      </w:r>
      <w:r w:rsidRPr="00074090">
        <w:rPr>
          <w:i/>
          <w:lang w:val="en-US"/>
        </w:rPr>
        <w:t>id</w:t>
      </w:r>
      <w:r w:rsidRPr="00074090">
        <w:rPr>
          <w:i/>
        </w:rPr>
        <w:t>=9702 (дата обращения</w:t>
      </w:r>
      <w:r w:rsidR="001D6729" w:rsidRPr="00074090">
        <w:rPr>
          <w:i/>
        </w:rPr>
        <w:t xml:space="preserve"> 18.01.2017</w:t>
      </w:r>
      <w:r w:rsidRPr="00074090">
        <w:rPr>
          <w:i/>
        </w:rPr>
        <w:t>).</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Леонтьев А.Н. Деятельность. Сознание. Личность. </w:t>
      </w:r>
      <w:r w:rsidR="00A65BF6" w:rsidRPr="00074090">
        <w:rPr>
          <w:i/>
        </w:rPr>
        <w:t>–</w:t>
      </w:r>
      <w:r w:rsidRPr="00074090">
        <w:rPr>
          <w:i/>
        </w:rPr>
        <w:t xml:space="preserve"> М.: Политиздат, 1975. </w:t>
      </w:r>
      <w:r w:rsidR="00A65BF6" w:rsidRPr="00074090">
        <w:rPr>
          <w:i/>
        </w:rPr>
        <w:t>–</w:t>
      </w:r>
      <w:r w:rsidRPr="00074090">
        <w:rPr>
          <w:i/>
        </w:rPr>
        <w:t xml:space="preserve"> 304 с.</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Леонтьев Д.А. Психология смысла: природа, строение и динамика смысловой реальности. </w:t>
      </w:r>
      <w:r w:rsidR="00A65BF6" w:rsidRPr="00074090">
        <w:rPr>
          <w:i/>
        </w:rPr>
        <w:t>–</w:t>
      </w:r>
      <w:r w:rsidRPr="00074090">
        <w:rPr>
          <w:i/>
        </w:rPr>
        <w:t xml:space="preserve"> 3-е изд., доп. </w:t>
      </w:r>
      <w:r w:rsidR="00A65BF6" w:rsidRPr="00074090">
        <w:rPr>
          <w:i/>
        </w:rPr>
        <w:t>–</w:t>
      </w:r>
      <w:r w:rsidRPr="00074090">
        <w:rPr>
          <w:i/>
        </w:rPr>
        <w:t xml:space="preserve"> М.: Смысл, 2007. </w:t>
      </w:r>
      <w:r w:rsidR="00A65BF6" w:rsidRPr="00074090">
        <w:rPr>
          <w:i/>
        </w:rPr>
        <w:t>–</w:t>
      </w:r>
      <w:r w:rsidRPr="00074090">
        <w:rPr>
          <w:i/>
        </w:rPr>
        <w:t xml:space="preserve"> 511 с. </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Леонтьев Д.А. Новые ориентиры в понимании психологии личности: от </w:t>
      </w:r>
      <w:proofErr w:type="gramStart"/>
      <w:r w:rsidRPr="00074090">
        <w:rPr>
          <w:i/>
        </w:rPr>
        <w:t>необходимого</w:t>
      </w:r>
      <w:proofErr w:type="gramEnd"/>
      <w:r w:rsidRPr="00074090">
        <w:rPr>
          <w:i/>
        </w:rPr>
        <w:t xml:space="preserve"> к возможному // Вопросы психологии. 2011. № 1. С. 3-27.</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Лубовский</w:t>
      </w:r>
      <w:proofErr w:type="spellEnd"/>
      <w:r w:rsidRPr="00074090">
        <w:rPr>
          <w:i/>
        </w:rPr>
        <w:t xml:space="preserve"> Д.В. Введение в методологические основы психологии.</w:t>
      </w:r>
      <w:r w:rsidR="00A65BF6" w:rsidRPr="00074090">
        <w:rPr>
          <w:i/>
        </w:rPr>
        <w:t xml:space="preserve"> –</w:t>
      </w:r>
      <w:r w:rsidRPr="00074090">
        <w:rPr>
          <w:i/>
        </w:rPr>
        <w:t xml:space="preserve"> М.: МОДЭК, МПСИ, 2007. </w:t>
      </w:r>
      <w:r w:rsidR="00025D02" w:rsidRPr="00074090">
        <w:rPr>
          <w:i/>
        </w:rPr>
        <w:t>–</w:t>
      </w:r>
      <w:r w:rsidRPr="00074090">
        <w:rPr>
          <w:i/>
        </w:rPr>
        <w:t xml:space="preserve"> 224 с.</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Нуркова</w:t>
      </w:r>
      <w:proofErr w:type="spellEnd"/>
      <w:r w:rsidRPr="00074090">
        <w:rPr>
          <w:i/>
        </w:rPr>
        <w:t xml:space="preserve"> В.В. Общая психология: учебник </w:t>
      </w:r>
      <w:r w:rsidR="00025D02" w:rsidRPr="00074090">
        <w:rPr>
          <w:i/>
        </w:rPr>
        <w:t xml:space="preserve">для академического </w:t>
      </w:r>
      <w:proofErr w:type="spellStart"/>
      <w:r w:rsidR="00025D02" w:rsidRPr="00074090">
        <w:rPr>
          <w:i/>
        </w:rPr>
        <w:t>бакалавриата</w:t>
      </w:r>
      <w:proofErr w:type="spellEnd"/>
      <w:r w:rsidR="00025D02" w:rsidRPr="00074090">
        <w:rPr>
          <w:i/>
        </w:rPr>
        <w:t xml:space="preserve"> / </w:t>
      </w:r>
      <w:r w:rsidRPr="00074090">
        <w:rPr>
          <w:i/>
        </w:rPr>
        <w:t xml:space="preserve">В.В. </w:t>
      </w:r>
      <w:proofErr w:type="spellStart"/>
      <w:r w:rsidRPr="00074090">
        <w:rPr>
          <w:i/>
        </w:rPr>
        <w:t>Нуркова</w:t>
      </w:r>
      <w:proofErr w:type="spellEnd"/>
      <w:r w:rsidRPr="00074090">
        <w:rPr>
          <w:i/>
        </w:rPr>
        <w:t>, Н.Б</w:t>
      </w:r>
      <w:r w:rsidR="00025D02" w:rsidRPr="00074090">
        <w:rPr>
          <w:i/>
        </w:rPr>
        <w:t xml:space="preserve">. Березанская. - 3 </w:t>
      </w:r>
      <w:proofErr w:type="spellStart"/>
      <w:proofErr w:type="gramStart"/>
      <w:r w:rsidR="00025D02" w:rsidRPr="00074090">
        <w:rPr>
          <w:i/>
        </w:rPr>
        <w:t>изд</w:t>
      </w:r>
      <w:proofErr w:type="spellEnd"/>
      <w:proofErr w:type="gramEnd"/>
      <w:r w:rsidR="00025D02" w:rsidRPr="00074090">
        <w:rPr>
          <w:i/>
        </w:rPr>
        <w:t xml:space="preserve">, </w:t>
      </w:r>
      <w:proofErr w:type="spellStart"/>
      <w:r w:rsidR="00025D02" w:rsidRPr="00074090">
        <w:rPr>
          <w:i/>
        </w:rPr>
        <w:t>перераб</w:t>
      </w:r>
      <w:proofErr w:type="spellEnd"/>
      <w:r w:rsidRPr="00074090">
        <w:rPr>
          <w:i/>
        </w:rPr>
        <w:t xml:space="preserve">. </w:t>
      </w:r>
      <w:r w:rsidR="00025D02" w:rsidRPr="00074090">
        <w:rPr>
          <w:i/>
        </w:rPr>
        <w:t>-</w:t>
      </w:r>
      <w:r w:rsidRPr="00074090">
        <w:rPr>
          <w:i/>
        </w:rPr>
        <w:t xml:space="preserve"> М.: </w:t>
      </w:r>
      <w:proofErr w:type="spellStart"/>
      <w:r w:rsidRPr="00074090">
        <w:rPr>
          <w:i/>
        </w:rPr>
        <w:t>Юрайт</w:t>
      </w:r>
      <w:proofErr w:type="spellEnd"/>
      <w:r w:rsidRPr="00074090">
        <w:rPr>
          <w:i/>
        </w:rPr>
        <w:t xml:space="preserve">, 2015. </w:t>
      </w:r>
      <w:r w:rsidR="00025D02" w:rsidRPr="00074090">
        <w:rPr>
          <w:i/>
        </w:rPr>
        <w:t xml:space="preserve">- 604 </w:t>
      </w:r>
      <w:r w:rsidRPr="00074090">
        <w:rPr>
          <w:i/>
        </w:rPr>
        <w:t>с.</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Панасюк А.Ю. Психология риторики: теория и практика убеждающего воздействия. </w:t>
      </w:r>
      <w:r w:rsidR="00A65BF6" w:rsidRPr="00074090">
        <w:rPr>
          <w:i/>
        </w:rPr>
        <w:t>–</w:t>
      </w:r>
      <w:r w:rsidRPr="00074090">
        <w:rPr>
          <w:i/>
        </w:rPr>
        <w:t xml:space="preserve"> Ростов н</w:t>
      </w:r>
      <w:proofErr w:type="gramStart"/>
      <w:r w:rsidRPr="00074090">
        <w:rPr>
          <w:i/>
        </w:rPr>
        <w:t>/Д</w:t>
      </w:r>
      <w:proofErr w:type="gramEnd"/>
      <w:r w:rsidRPr="00074090">
        <w:rPr>
          <w:i/>
        </w:rPr>
        <w:t xml:space="preserve">: Феникс, 2007. </w:t>
      </w:r>
      <w:r w:rsidR="00A65BF6" w:rsidRPr="00074090">
        <w:rPr>
          <w:i/>
        </w:rPr>
        <w:t>–</w:t>
      </w:r>
      <w:r w:rsidRPr="00074090">
        <w:rPr>
          <w:i/>
        </w:rPr>
        <w:t xml:space="preserve"> 208 с.</w:t>
      </w:r>
    </w:p>
    <w:p w:rsidR="009C6C54" w:rsidRPr="00074090" w:rsidRDefault="009C6C54" w:rsidP="00074090">
      <w:pPr>
        <w:pStyle w:val="ab"/>
        <w:widowControl w:val="0"/>
        <w:numPr>
          <w:ilvl w:val="0"/>
          <w:numId w:val="13"/>
        </w:numPr>
        <w:tabs>
          <w:tab w:val="left" w:pos="284"/>
        </w:tabs>
        <w:spacing w:line="360" w:lineRule="auto"/>
        <w:ind w:left="0" w:firstLine="709"/>
        <w:rPr>
          <w:i/>
        </w:rPr>
      </w:pPr>
      <w:r w:rsidRPr="00074090">
        <w:rPr>
          <w:i/>
        </w:rPr>
        <w:t xml:space="preserve">Петренко В.Ф. Многомерное сознание: </w:t>
      </w:r>
      <w:proofErr w:type="spellStart"/>
      <w:r w:rsidR="001E384A" w:rsidRPr="00074090">
        <w:rPr>
          <w:i/>
        </w:rPr>
        <w:t>психосемантическая</w:t>
      </w:r>
      <w:proofErr w:type="spellEnd"/>
      <w:r w:rsidR="001E384A" w:rsidRPr="00074090">
        <w:rPr>
          <w:i/>
        </w:rPr>
        <w:t xml:space="preserve"> парадигма</w:t>
      </w:r>
      <w:r w:rsidRPr="00074090">
        <w:rPr>
          <w:i/>
        </w:rPr>
        <w:t xml:space="preserve">. – 2-е изд., доп. </w:t>
      </w:r>
      <w:r w:rsidR="00A65BF6" w:rsidRPr="00074090">
        <w:rPr>
          <w:i/>
        </w:rPr>
        <w:t>–</w:t>
      </w:r>
      <w:r w:rsidRPr="00074090">
        <w:rPr>
          <w:i/>
        </w:rPr>
        <w:t xml:space="preserve"> М.: </w:t>
      </w:r>
      <w:proofErr w:type="spellStart"/>
      <w:r w:rsidRPr="00074090">
        <w:rPr>
          <w:i/>
        </w:rPr>
        <w:t>Эксмо</w:t>
      </w:r>
      <w:proofErr w:type="spellEnd"/>
      <w:r w:rsidRPr="00074090">
        <w:rPr>
          <w:i/>
        </w:rPr>
        <w:t xml:space="preserve">, 2013. </w:t>
      </w:r>
      <w:r w:rsidR="00A65BF6" w:rsidRPr="00074090">
        <w:rPr>
          <w:i/>
        </w:rPr>
        <w:t>–</w:t>
      </w:r>
      <w:r w:rsidRPr="00074090">
        <w:rPr>
          <w:i/>
        </w:rPr>
        <w:t xml:space="preserve"> 448 с.</w:t>
      </w:r>
    </w:p>
    <w:p w:rsidR="009C6C54" w:rsidRPr="00074090" w:rsidRDefault="009C6C54" w:rsidP="00074090">
      <w:pPr>
        <w:pStyle w:val="ab"/>
        <w:widowControl w:val="0"/>
        <w:numPr>
          <w:ilvl w:val="0"/>
          <w:numId w:val="13"/>
        </w:numPr>
        <w:tabs>
          <w:tab w:val="left" w:pos="284"/>
        </w:tabs>
        <w:spacing w:line="360" w:lineRule="auto"/>
        <w:ind w:left="0" w:firstLine="709"/>
        <w:rPr>
          <w:i/>
        </w:rPr>
      </w:pPr>
      <w:proofErr w:type="spellStart"/>
      <w:r w:rsidRPr="00074090">
        <w:rPr>
          <w:i/>
        </w:rPr>
        <w:t>Писанова</w:t>
      </w:r>
      <w:proofErr w:type="spellEnd"/>
      <w:r w:rsidRPr="00074090">
        <w:rPr>
          <w:i/>
        </w:rPr>
        <w:t xml:space="preserve"> Т.В. Художественный переводческий дискурс в свете философской герменевтики // Вестник МГЛУ. 2011, № 617, С. 155-171.</w:t>
      </w:r>
    </w:p>
    <w:p w:rsidR="009C6C54" w:rsidRPr="00074090" w:rsidRDefault="009C6C54" w:rsidP="00074090">
      <w:pPr>
        <w:pStyle w:val="ab"/>
        <w:widowControl w:val="0"/>
        <w:numPr>
          <w:ilvl w:val="0"/>
          <w:numId w:val="13"/>
        </w:numPr>
        <w:tabs>
          <w:tab w:val="left" w:pos="284"/>
        </w:tabs>
        <w:spacing w:line="360" w:lineRule="auto"/>
        <w:ind w:left="0" w:firstLine="709"/>
        <w:rPr>
          <w:i/>
          <w:lang w:val="en-US"/>
        </w:rPr>
      </w:pPr>
      <w:proofErr w:type="spellStart"/>
      <w:r w:rsidRPr="00074090">
        <w:rPr>
          <w:i/>
          <w:lang w:val="en-US"/>
        </w:rPr>
        <w:t>Allport</w:t>
      </w:r>
      <w:proofErr w:type="spellEnd"/>
      <w:r w:rsidRPr="00074090">
        <w:rPr>
          <w:i/>
          <w:lang w:val="en-US"/>
        </w:rPr>
        <w:t xml:space="preserve"> G.W. Becoming: Basic Considerations for a Psychology of Personality. New Haven: Yale University Press, 1956 – IX, 106 p. </w:t>
      </w:r>
    </w:p>
    <w:p w:rsidR="009C6C54" w:rsidRPr="00074090" w:rsidRDefault="009C6C54" w:rsidP="00074090">
      <w:pPr>
        <w:pStyle w:val="ab"/>
        <w:widowControl w:val="0"/>
        <w:numPr>
          <w:ilvl w:val="0"/>
          <w:numId w:val="13"/>
        </w:numPr>
        <w:tabs>
          <w:tab w:val="left" w:pos="284"/>
        </w:tabs>
        <w:spacing w:line="360" w:lineRule="auto"/>
        <w:ind w:left="0" w:firstLine="709"/>
        <w:rPr>
          <w:i/>
          <w:lang w:val="en-US"/>
        </w:rPr>
      </w:pPr>
      <w:proofErr w:type="spellStart"/>
      <w:r w:rsidRPr="00074090">
        <w:rPr>
          <w:i/>
          <w:lang w:val="en-US"/>
        </w:rPr>
        <w:t>Allport</w:t>
      </w:r>
      <w:proofErr w:type="spellEnd"/>
      <w:r w:rsidRPr="00074090">
        <w:rPr>
          <w:i/>
          <w:lang w:val="en-US"/>
        </w:rPr>
        <w:t xml:space="preserve"> G.W. Traits revisited. American Psychologist, Vol 21 (1), Jan 1966, 1-10.</w:t>
      </w:r>
    </w:p>
    <w:p w:rsidR="009C6C54" w:rsidRPr="00074090" w:rsidRDefault="009C6C54" w:rsidP="00074090">
      <w:pPr>
        <w:pStyle w:val="ab"/>
        <w:widowControl w:val="0"/>
        <w:numPr>
          <w:ilvl w:val="0"/>
          <w:numId w:val="13"/>
        </w:numPr>
        <w:tabs>
          <w:tab w:val="left" w:pos="284"/>
        </w:tabs>
        <w:spacing w:line="360" w:lineRule="auto"/>
        <w:ind w:left="0" w:firstLine="709"/>
        <w:rPr>
          <w:i/>
          <w:lang w:val="en-US"/>
        </w:rPr>
      </w:pPr>
      <w:proofErr w:type="spellStart"/>
      <w:r w:rsidRPr="00074090">
        <w:rPr>
          <w:i/>
          <w:lang w:val="en-US"/>
        </w:rPr>
        <w:t>Brehm</w:t>
      </w:r>
      <w:proofErr w:type="spellEnd"/>
      <w:r w:rsidRPr="00074090">
        <w:rPr>
          <w:i/>
          <w:lang w:val="en-US"/>
        </w:rPr>
        <w:t xml:space="preserve"> J. </w:t>
      </w:r>
      <w:proofErr w:type="spellStart"/>
      <w:r w:rsidRPr="00074090">
        <w:rPr>
          <w:i/>
          <w:lang w:val="en-US"/>
        </w:rPr>
        <w:t>Postdecision</w:t>
      </w:r>
      <w:proofErr w:type="spellEnd"/>
      <w:r w:rsidRPr="00074090">
        <w:rPr>
          <w:i/>
          <w:lang w:val="en-US"/>
        </w:rPr>
        <w:t xml:space="preserve"> changes in the desirability of alternatives // Journal of Abnormal and Social Psychology, 1956. N 52, </w:t>
      </w:r>
      <w:r w:rsidRPr="00074090">
        <w:rPr>
          <w:i/>
        </w:rPr>
        <w:t>Р</w:t>
      </w:r>
      <w:r w:rsidRPr="00074090">
        <w:rPr>
          <w:i/>
          <w:lang w:val="en-US"/>
        </w:rPr>
        <w:t>. 384-389.</w:t>
      </w:r>
    </w:p>
    <w:p w:rsidR="009C6C54" w:rsidRPr="00074090" w:rsidRDefault="009C6C54" w:rsidP="00074090">
      <w:pPr>
        <w:pStyle w:val="ab"/>
        <w:widowControl w:val="0"/>
        <w:numPr>
          <w:ilvl w:val="0"/>
          <w:numId w:val="13"/>
        </w:numPr>
        <w:tabs>
          <w:tab w:val="left" w:pos="284"/>
        </w:tabs>
        <w:spacing w:line="360" w:lineRule="auto"/>
        <w:ind w:left="0" w:firstLine="709"/>
        <w:rPr>
          <w:i/>
          <w:lang w:val="en-US"/>
        </w:rPr>
      </w:pPr>
      <w:proofErr w:type="spellStart"/>
      <w:r w:rsidRPr="00074090">
        <w:rPr>
          <w:i/>
          <w:lang w:val="en-US"/>
        </w:rPr>
        <w:t>Festinger</w:t>
      </w:r>
      <w:proofErr w:type="spellEnd"/>
      <w:r w:rsidRPr="00074090">
        <w:rPr>
          <w:i/>
          <w:lang w:val="en-US"/>
        </w:rPr>
        <w:t xml:space="preserve"> L. Theory of cognitive dissonance. Evanston, Illinois: Row, Peterson &amp; Company, 1957. 291 p.</w:t>
      </w:r>
    </w:p>
    <w:p w:rsidR="009C6C54" w:rsidRPr="00074090" w:rsidRDefault="009C6C54" w:rsidP="00074090">
      <w:pPr>
        <w:pStyle w:val="ab"/>
        <w:widowControl w:val="0"/>
        <w:numPr>
          <w:ilvl w:val="0"/>
          <w:numId w:val="13"/>
        </w:numPr>
        <w:tabs>
          <w:tab w:val="left" w:pos="284"/>
        </w:tabs>
        <w:spacing w:line="360" w:lineRule="auto"/>
        <w:ind w:left="0" w:firstLine="709"/>
        <w:rPr>
          <w:i/>
          <w:lang w:val="en-US"/>
        </w:rPr>
      </w:pPr>
      <w:r w:rsidRPr="00074090">
        <w:rPr>
          <w:i/>
          <w:lang w:val="en-US"/>
        </w:rPr>
        <w:t xml:space="preserve">Frick W. Remembering Maslow: Reflections on a 1968 Interview // J. of </w:t>
      </w:r>
      <w:r w:rsidRPr="00074090">
        <w:rPr>
          <w:i/>
          <w:lang w:val="en-US"/>
        </w:rPr>
        <w:lastRenderedPageBreak/>
        <w:t>Humanistic Psychol. 2000. Vol. 40. № 2. P. 128-147.</w:t>
      </w:r>
    </w:p>
    <w:p w:rsidR="002B47BC" w:rsidRPr="00074090" w:rsidRDefault="009C6C54" w:rsidP="00074090">
      <w:pPr>
        <w:pStyle w:val="ab"/>
        <w:widowControl w:val="0"/>
        <w:numPr>
          <w:ilvl w:val="0"/>
          <w:numId w:val="13"/>
        </w:numPr>
        <w:tabs>
          <w:tab w:val="left" w:pos="284"/>
        </w:tabs>
        <w:spacing w:line="360" w:lineRule="auto"/>
        <w:ind w:left="0" w:firstLine="709"/>
        <w:rPr>
          <w:i/>
          <w:lang w:val="en-US"/>
        </w:rPr>
      </w:pPr>
      <w:r w:rsidRPr="00074090">
        <w:rPr>
          <w:i/>
          <w:lang w:val="en-US"/>
        </w:rPr>
        <w:t>Kelly G. The psychology of personal constructs. - N.Y.: Norton, 1955. – XVIII, 1210 p.</w:t>
      </w:r>
    </w:p>
    <w:p w:rsidR="002B47BC" w:rsidRPr="00074090" w:rsidRDefault="002B47BC" w:rsidP="00074090">
      <w:pPr>
        <w:widowControl w:val="0"/>
        <w:tabs>
          <w:tab w:val="left" w:pos="284"/>
        </w:tabs>
        <w:spacing w:line="360" w:lineRule="auto"/>
        <w:ind w:firstLine="709"/>
        <w:rPr>
          <w:rFonts w:ascii="Times New Roman" w:hAnsi="Times New Roman" w:cs="Times New Roman"/>
          <w:b/>
          <w:i/>
          <w:sz w:val="28"/>
          <w:szCs w:val="28"/>
          <w:lang w:val="en-US"/>
        </w:rPr>
      </w:pPr>
      <w:r w:rsidRPr="00074090">
        <w:rPr>
          <w:rFonts w:ascii="Times New Roman" w:hAnsi="Times New Roman" w:cs="Times New Roman"/>
          <w:b/>
          <w:i/>
          <w:sz w:val="28"/>
          <w:szCs w:val="28"/>
          <w:lang w:val="en-US"/>
        </w:rPr>
        <w:t>Literature:</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Abakumova</w:t>
      </w:r>
      <w:proofErr w:type="spellEnd"/>
      <w:r w:rsidRPr="00074090">
        <w:rPr>
          <w:i/>
          <w:lang w:val="en-US"/>
        </w:rPr>
        <w:t xml:space="preserve"> I.V., </w:t>
      </w:r>
      <w:proofErr w:type="spellStart"/>
      <w:r w:rsidRPr="00074090">
        <w:rPr>
          <w:i/>
          <w:lang w:val="en-US"/>
        </w:rPr>
        <w:t>Ermakov</w:t>
      </w:r>
      <w:proofErr w:type="spellEnd"/>
      <w:r w:rsidRPr="00074090">
        <w:rPr>
          <w:i/>
          <w:lang w:val="en-US"/>
        </w:rPr>
        <w:t xml:space="preserve"> P.N., </w:t>
      </w:r>
      <w:proofErr w:type="spellStart"/>
      <w:r w:rsidRPr="00074090">
        <w:rPr>
          <w:i/>
          <w:lang w:val="en-US"/>
        </w:rPr>
        <w:t>Fomenko</w:t>
      </w:r>
      <w:proofErr w:type="spellEnd"/>
      <w:r w:rsidRPr="00074090">
        <w:rPr>
          <w:i/>
          <w:lang w:val="en-US"/>
        </w:rPr>
        <w:t xml:space="preserve"> V.T. </w:t>
      </w:r>
      <w:proofErr w:type="spellStart"/>
      <w:r w:rsidRPr="00074090">
        <w:rPr>
          <w:i/>
          <w:lang w:val="en-US"/>
        </w:rPr>
        <w:t>Novodidactics</w:t>
      </w:r>
      <w:proofErr w:type="spellEnd"/>
      <w:r w:rsidRPr="00074090">
        <w:rPr>
          <w:i/>
          <w:lang w:val="en-US"/>
        </w:rPr>
        <w:t>. Book 1. Methodology and technology training: in search of a developing resource. - Moscow: CREDO, 2013. - 162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Brazhnikova</w:t>
      </w:r>
      <w:proofErr w:type="spellEnd"/>
      <w:r w:rsidRPr="00074090">
        <w:rPr>
          <w:i/>
          <w:lang w:val="en-US"/>
        </w:rPr>
        <w:t xml:space="preserve"> A.N</w:t>
      </w:r>
      <w:r w:rsidR="0080251B" w:rsidRPr="0080251B">
        <w:rPr>
          <w:i/>
          <w:lang w:val="en-US"/>
        </w:rPr>
        <w:t>.</w:t>
      </w:r>
      <w:r w:rsidR="0080251B">
        <w:rPr>
          <w:i/>
          <w:lang w:val="en-US"/>
        </w:rPr>
        <w:t xml:space="preserve">, </w:t>
      </w:r>
      <w:proofErr w:type="spellStart"/>
      <w:r w:rsidR="0080251B">
        <w:rPr>
          <w:i/>
          <w:lang w:val="en-US"/>
        </w:rPr>
        <w:t>Tishchenko</w:t>
      </w:r>
      <w:proofErr w:type="spellEnd"/>
      <w:r w:rsidR="0080251B">
        <w:rPr>
          <w:i/>
          <w:lang w:val="en-US"/>
        </w:rPr>
        <w:t xml:space="preserve"> Y</w:t>
      </w:r>
      <w:r w:rsidRPr="00074090">
        <w:rPr>
          <w:i/>
          <w:lang w:val="en-US"/>
        </w:rPr>
        <w:t>.V. Dynamics of personal values ​​in early adolescence // Bulletin of Bryansk State University. University. General pedagogy. Professional pedagogy. Psychology. Particular techniques. - Bryansk: RIO BSU. 2012, No. 1, P. 194-198.</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Brudny</w:t>
      </w:r>
      <w:proofErr w:type="spellEnd"/>
      <w:r w:rsidRPr="00074090">
        <w:rPr>
          <w:i/>
          <w:lang w:val="en-US"/>
        </w:rPr>
        <w:t xml:space="preserve"> A.A. The meaning of the word and the psychology of oppositions // Semantic structure of the word / </w:t>
      </w:r>
      <w:proofErr w:type="spellStart"/>
      <w:r w:rsidRPr="00074090">
        <w:rPr>
          <w:i/>
          <w:lang w:val="en-US"/>
        </w:rPr>
        <w:t>otv</w:t>
      </w:r>
      <w:proofErr w:type="spellEnd"/>
      <w:r w:rsidRPr="00074090">
        <w:rPr>
          <w:i/>
          <w:lang w:val="en-US"/>
        </w:rPr>
        <w:t xml:space="preserve">. Ed. A.A. </w:t>
      </w:r>
      <w:proofErr w:type="spellStart"/>
      <w:r w:rsidRPr="00074090">
        <w:rPr>
          <w:i/>
          <w:lang w:val="en-US"/>
        </w:rPr>
        <w:t>Leontiev</w:t>
      </w:r>
      <w:proofErr w:type="spellEnd"/>
      <w:r w:rsidRPr="00074090">
        <w:rPr>
          <w:i/>
          <w:lang w:val="en-US"/>
        </w:rPr>
        <w:t xml:space="preserve">. - Moscow: </w:t>
      </w:r>
      <w:proofErr w:type="spellStart"/>
      <w:r w:rsidRPr="00074090">
        <w:rPr>
          <w:i/>
          <w:lang w:val="en-US"/>
        </w:rPr>
        <w:t>Nauka</w:t>
      </w:r>
      <w:proofErr w:type="spellEnd"/>
      <w:r w:rsidRPr="00074090">
        <w:rPr>
          <w:i/>
          <w:lang w:val="en-US"/>
        </w:rPr>
        <w:t>, 1971. S. 19-27.</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Vasina</w:t>
      </w:r>
      <w:proofErr w:type="spellEnd"/>
      <w:r w:rsidRPr="00074090">
        <w:rPr>
          <w:i/>
          <w:lang w:val="en-US"/>
        </w:rPr>
        <w:t xml:space="preserve"> V</w:t>
      </w:r>
      <w:r w:rsidR="0080251B" w:rsidRPr="0080251B">
        <w:rPr>
          <w:i/>
          <w:lang w:val="en-US"/>
        </w:rPr>
        <w:t>.</w:t>
      </w:r>
      <w:r w:rsidRPr="00074090">
        <w:rPr>
          <w:i/>
          <w:lang w:val="en-US"/>
        </w:rPr>
        <w:t>V</w:t>
      </w:r>
      <w:r w:rsidR="0080251B" w:rsidRPr="0080251B">
        <w:rPr>
          <w:i/>
          <w:lang w:val="en-US"/>
        </w:rPr>
        <w:t>.</w:t>
      </w:r>
      <w:r w:rsidRPr="00074090">
        <w:rPr>
          <w:i/>
          <w:lang w:val="en-US"/>
        </w:rPr>
        <w:t xml:space="preserve">, </w:t>
      </w:r>
      <w:proofErr w:type="spellStart"/>
      <w:r w:rsidRPr="00074090">
        <w:rPr>
          <w:i/>
          <w:lang w:val="en-US"/>
        </w:rPr>
        <w:t>Novikova</w:t>
      </w:r>
      <w:proofErr w:type="spellEnd"/>
      <w:r w:rsidRPr="00074090">
        <w:rPr>
          <w:i/>
          <w:lang w:val="en-US"/>
        </w:rPr>
        <w:t xml:space="preserve"> O.N. Accounting for psychological factors in the teaching of a foreign language // Bulletin of the Udmurt University. Philosophy. Sociology. Psychology. Pedagogy. 2013, No. 3. pp. 64-71.</w:t>
      </w:r>
    </w:p>
    <w:p w:rsidR="002B47BC" w:rsidRPr="00074090" w:rsidRDefault="0080251B" w:rsidP="00074090">
      <w:pPr>
        <w:pStyle w:val="ab"/>
        <w:widowControl w:val="0"/>
        <w:numPr>
          <w:ilvl w:val="0"/>
          <w:numId w:val="50"/>
        </w:numPr>
        <w:tabs>
          <w:tab w:val="left" w:pos="284"/>
        </w:tabs>
        <w:spacing w:line="360" w:lineRule="auto"/>
        <w:ind w:left="0" w:firstLine="709"/>
        <w:rPr>
          <w:i/>
          <w:lang w:val="en-US"/>
        </w:rPr>
      </w:pPr>
      <w:proofErr w:type="spellStart"/>
      <w:r>
        <w:rPr>
          <w:i/>
          <w:lang w:val="en-US"/>
        </w:rPr>
        <w:t>Vysotskaya</w:t>
      </w:r>
      <w:proofErr w:type="spellEnd"/>
      <w:r>
        <w:rPr>
          <w:i/>
          <w:lang w:val="en-US"/>
        </w:rPr>
        <w:t xml:space="preserve"> Y</w:t>
      </w:r>
      <w:r w:rsidR="002B47BC" w:rsidRPr="00074090">
        <w:rPr>
          <w:i/>
          <w:lang w:val="en-US"/>
        </w:rPr>
        <w:t>.S. Significant absence: metaphors of emptin</w:t>
      </w:r>
      <w:r>
        <w:rPr>
          <w:i/>
          <w:lang w:val="en-US"/>
        </w:rPr>
        <w:t>ess in prose of O. Mandelstam (</w:t>
      </w:r>
      <w:r w:rsidRPr="0080251B">
        <w:rPr>
          <w:i/>
          <w:lang w:val="en-US"/>
        </w:rPr>
        <w:t>«</w:t>
      </w:r>
      <w:r>
        <w:rPr>
          <w:i/>
          <w:lang w:val="en-US"/>
        </w:rPr>
        <w:t>Egyptian stamp</w:t>
      </w:r>
      <w:r w:rsidRPr="0080251B">
        <w:rPr>
          <w:i/>
          <w:lang w:val="en-US"/>
        </w:rPr>
        <w:t>»</w:t>
      </w:r>
      <w:r w:rsidR="002B47BC" w:rsidRPr="00074090">
        <w:rPr>
          <w:i/>
          <w:lang w:val="en-US"/>
        </w:rPr>
        <w:t>) // Bulletin of CSPU. Philology and Art History. 2012, No. 2. P. 195-207.</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r w:rsidRPr="00074090">
        <w:rPr>
          <w:i/>
          <w:lang w:val="en-US"/>
        </w:rPr>
        <w:t xml:space="preserve">Herman I.A. </w:t>
      </w:r>
      <w:proofErr w:type="spellStart"/>
      <w:r w:rsidRPr="00074090">
        <w:rPr>
          <w:i/>
          <w:lang w:val="en-US"/>
        </w:rPr>
        <w:t>Linguosynergetics</w:t>
      </w:r>
      <w:proofErr w:type="spellEnd"/>
      <w:r w:rsidRPr="00074090">
        <w:rPr>
          <w:i/>
          <w:lang w:val="en-US"/>
        </w:rPr>
        <w:t>. - Barnaul: Publishing house of the Altai Academy of Economics and Law, 2000. - 168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r w:rsidRPr="00074090">
        <w:rPr>
          <w:i/>
          <w:lang w:val="en-US"/>
        </w:rPr>
        <w:t xml:space="preserve">Godunov M.V. An ensemble of personality properties: interpretation and diagnosis of bipolar semantic scales. Book 1. - </w:t>
      </w:r>
      <w:proofErr w:type="gramStart"/>
      <w:r w:rsidRPr="00074090">
        <w:rPr>
          <w:i/>
          <w:lang w:val="en-US"/>
        </w:rPr>
        <w:t>M .</w:t>
      </w:r>
      <w:proofErr w:type="gramEnd"/>
      <w:r w:rsidRPr="00074090">
        <w:rPr>
          <w:i/>
          <w:lang w:val="en-US"/>
        </w:rPr>
        <w:t>: CREDO, 2016. - 365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Goncharova</w:t>
      </w:r>
      <w:proofErr w:type="spellEnd"/>
      <w:r w:rsidRPr="00074090">
        <w:rPr>
          <w:i/>
          <w:lang w:val="en-US"/>
        </w:rPr>
        <w:t xml:space="preserve"> E.N. Concept success / success in Russian and American </w:t>
      </w:r>
      <w:proofErr w:type="spellStart"/>
      <w:r w:rsidRPr="00074090">
        <w:rPr>
          <w:i/>
          <w:lang w:val="en-US"/>
        </w:rPr>
        <w:t>linguocultures</w:t>
      </w:r>
      <w:proofErr w:type="spellEnd"/>
      <w:r w:rsidRPr="00074090">
        <w:rPr>
          <w:i/>
          <w:lang w:val="en-US"/>
        </w:rPr>
        <w:t xml:space="preserve">: the historical and etymological aspect // </w:t>
      </w:r>
      <w:proofErr w:type="spellStart"/>
      <w:r w:rsidRPr="00074090">
        <w:rPr>
          <w:i/>
          <w:lang w:val="en-US"/>
        </w:rPr>
        <w:t>Vestnik</w:t>
      </w:r>
      <w:proofErr w:type="spellEnd"/>
      <w:r w:rsidRPr="00074090">
        <w:rPr>
          <w:i/>
          <w:lang w:val="en-US"/>
        </w:rPr>
        <w:t xml:space="preserve"> </w:t>
      </w:r>
      <w:proofErr w:type="spellStart"/>
      <w:r w:rsidRPr="00074090">
        <w:rPr>
          <w:i/>
          <w:lang w:val="en-US"/>
        </w:rPr>
        <w:t>Adygeyskogo</w:t>
      </w:r>
      <w:proofErr w:type="spellEnd"/>
      <w:r w:rsidRPr="00074090">
        <w:rPr>
          <w:i/>
          <w:lang w:val="en-US"/>
        </w:rPr>
        <w:t xml:space="preserve"> </w:t>
      </w:r>
      <w:proofErr w:type="spellStart"/>
      <w:r w:rsidRPr="00074090">
        <w:rPr>
          <w:i/>
          <w:lang w:val="en-US"/>
        </w:rPr>
        <w:t>gos</w:t>
      </w:r>
      <w:proofErr w:type="spellEnd"/>
      <w:r w:rsidRPr="00074090">
        <w:rPr>
          <w:i/>
          <w:lang w:val="en-US"/>
        </w:rPr>
        <w:t>. University. 2016, No. 2 (177). Pp. 49-53.</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Diakov</w:t>
      </w:r>
      <w:proofErr w:type="spellEnd"/>
      <w:r w:rsidRPr="00074090">
        <w:rPr>
          <w:i/>
          <w:lang w:val="en-US"/>
        </w:rPr>
        <w:t xml:space="preserve"> S.I. Subject self-organization of personality: </w:t>
      </w:r>
      <w:proofErr w:type="spellStart"/>
      <w:r w:rsidRPr="00074090">
        <w:rPr>
          <w:i/>
          <w:lang w:val="en-US"/>
        </w:rPr>
        <w:t>psychosemantic</w:t>
      </w:r>
      <w:proofErr w:type="spellEnd"/>
      <w:r w:rsidRPr="00074090">
        <w:rPr>
          <w:i/>
          <w:lang w:val="en-US"/>
        </w:rPr>
        <w:t xml:space="preserve"> analysis // Bulletin of Omsk University. Series Psychology. 2015, No. 1. P. 15-33.</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Iordanov</w:t>
      </w:r>
      <w:proofErr w:type="spellEnd"/>
      <w:r w:rsidRPr="00074090">
        <w:rPr>
          <w:i/>
          <w:lang w:val="en-US"/>
        </w:rPr>
        <w:t xml:space="preserve"> A.F. Psycholinguistic approach to the study of semantic-</w:t>
      </w:r>
      <w:r w:rsidRPr="00074090">
        <w:rPr>
          <w:i/>
          <w:lang w:val="en-US"/>
        </w:rPr>
        <w:lastRenderedPageBreak/>
        <w:t xml:space="preserve">categorical structures of the language personality in the context of the theory of personal constructs // </w:t>
      </w:r>
      <w:proofErr w:type="spellStart"/>
      <w:r w:rsidRPr="00074090">
        <w:rPr>
          <w:i/>
          <w:lang w:val="en-US"/>
        </w:rPr>
        <w:t>Izvestiya</w:t>
      </w:r>
      <w:proofErr w:type="spellEnd"/>
      <w:r w:rsidRPr="00074090">
        <w:rPr>
          <w:i/>
          <w:lang w:val="en-US"/>
        </w:rPr>
        <w:t xml:space="preserve"> Southern Federal University. Technical science. 2006, No. 13 / Volume 68. P. 259-265.</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Kartavshchikova</w:t>
      </w:r>
      <w:proofErr w:type="spellEnd"/>
      <w:r w:rsidRPr="00074090">
        <w:rPr>
          <w:i/>
          <w:lang w:val="en-US"/>
        </w:rPr>
        <w:t xml:space="preserve"> E.V. </w:t>
      </w:r>
      <w:proofErr w:type="spellStart"/>
      <w:r w:rsidRPr="00074090">
        <w:rPr>
          <w:i/>
          <w:lang w:val="en-US"/>
        </w:rPr>
        <w:t>Voznostojkost</w:t>
      </w:r>
      <w:proofErr w:type="spellEnd"/>
      <w:r w:rsidRPr="00074090">
        <w:rPr>
          <w:i/>
          <w:lang w:val="en-US"/>
        </w:rPr>
        <w:t xml:space="preserve"> as a characteristic of the sense-life strategy of personality // Actual questions of psychology / Proceedings of the V International Scientific and Practical Conference. November 19, 2013: Collection of scientific papers. - Krasnodar, 2013. P. 30-33.</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Kachalov</w:t>
      </w:r>
      <w:proofErr w:type="spellEnd"/>
      <w:r w:rsidRPr="00074090">
        <w:rPr>
          <w:i/>
          <w:lang w:val="en-US"/>
        </w:rPr>
        <w:t xml:space="preserve"> L.K. Correction of images of the consciousness of the person as a method of formation of adaptive behavior in crisis and stressful situations in the practice of socia</w:t>
      </w:r>
      <w:r w:rsidR="0080251B">
        <w:rPr>
          <w:i/>
          <w:lang w:val="en-US"/>
        </w:rPr>
        <w:t xml:space="preserve">l work [Text] / LK </w:t>
      </w:r>
      <w:proofErr w:type="spellStart"/>
      <w:r w:rsidR="0080251B">
        <w:rPr>
          <w:i/>
          <w:lang w:val="en-US"/>
        </w:rPr>
        <w:t>Kachalov</w:t>
      </w:r>
      <w:proofErr w:type="spellEnd"/>
      <w:r w:rsidR="0080251B">
        <w:rPr>
          <w:i/>
          <w:lang w:val="en-US"/>
        </w:rPr>
        <w:t xml:space="preserve"> // </w:t>
      </w:r>
      <w:r w:rsidR="0080251B" w:rsidRPr="0080251B">
        <w:rPr>
          <w:i/>
          <w:lang w:val="en-US"/>
        </w:rPr>
        <w:t>«</w:t>
      </w:r>
      <w:r w:rsidRPr="00074090">
        <w:rPr>
          <w:i/>
          <w:lang w:val="en-US"/>
        </w:rPr>
        <w:t>Me</w:t>
      </w:r>
      <w:r w:rsidR="0080251B">
        <w:rPr>
          <w:i/>
          <w:lang w:val="en-US"/>
        </w:rPr>
        <w:t>dicine and education in Siberia</w:t>
      </w:r>
      <w:r w:rsidR="0080251B" w:rsidRPr="0080251B">
        <w:rPr>
          <w:i/>
          <w:lang w:val="en-US"/>
        </w:rPr>
        <w:t>»</w:t>
      </w:r>
      <w:r w:rsidRPr="00074090">
        <w:rPr>
          <w:i/>
          <w:lang w:val="en-US"/>
        </w:rPr>
        <w:t>. Electronic periodical. - 2008, No. 6. [Electronic resource] URL: http://ngmu.ru/cozo/mos/article /</w:t>
      </w:r>
      <w:proofErr w:type="spellStart"/>
      <w:r w:rsidRPr="00074090">
        <w:rPr>
          <w:i/>
          <w:lang w:val="en-US"/>
        </w:rPr>
        <w:t>text_full.php</w:t>
      </w:r>
      <w:proofErr w:type="gramStart"/>
      <w:r w:rsidRPr="00074090">
        <w:rPr>
          <w:i/>
          <w:lang w:val="en-US"/>
        </w:rPr>
        <w:t>?id</w:t>
      </w:r>
      <w:proofErr w:type="spellEnd"/>
      <w:proofErr w:type="gramEnd"/>
      <w:r w:rsidRPr="00074090">
        <w:rPr>
          <w:i/>
          <w:lang w:val="en-US"/>
        </w:rPr>
        <w:t>=323</w:t>
      </w:r>
      <w:r w:rsidR="005E43CE" w:rsidRPr="00074090">
        <w:rPr>
          <w:i/>
          <w:lang w:val="en-US"/>
        </w:rPr>
        <w:t xml:space="preserve"> (circulation date 11.05 </w:t>
      </w:r>
      <w:r w:rsidRPr="00074090">
        <w:rPr>
          <w:i/>
          <w:lang w:val="en-US"/>
        </w:rPr>
        <w:t>17).</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r w:rsidRPr="00074090">
        <w:rPr>
          <w:i/>
          <w:lang w:val="en-US"/>
        </w:rPr>
        <w:t>Kuzmina O</w:t>
      </w:r>
      <w:r w:rsidR="00B534C6" w:rsidRPr="00074090">
        <w:rPr>
          <w:i/>
          <w:lang w:val="en-US"/>
        </w:rPr>
        <w:t>.</w:t>
      </w:r>
      <w:r w:rsidRPr="00074090">
        <w:rPr>
          <w:i/>
          <w:lang w:val="en-US"/>
        </w:rPr>
        <w:t>V</w:t>
      </w:r>
      <w:r w:rsidR="00B534C6" w:rsidRPr="00074090">
        <w:rPr>
          <w:i/>
          <w:lang w:val="en-US"/>
        </w:rPr>
        <w:t>.</w:t>
      </w:r>
      <w:r w:rsidRPr="00074090">
        <w:rPr>
          <w:i/>
          <w:lang w:val="en-US"/>
        </w:rPr>
        <w:t>, Markov A.P. Anthropocentric nature</w:t>
      </w:r>
      <w:r w:rsidR="008A67A8" w:rsidRPr="00074090">
        <w:rPr>
          <w:i/>
          <w:lang w:val="en-US"/>
        </w:rPr>
        <w:t xml:space="preserve"> of the advertising discourse /</w:t>
      </w:r>
      <w:r w:rsidRPr="00074090">
        <w:rPr>
          <w:i/>
          <w:lang w:val="en-US"/>
        </w:rPr>
        <w:t>/ Modern problems of science and education. Electronic scientific journal. - 2013, No. 4. [Electronic resource] URL: http: // www. Science-education.ru/en/article/</w:t>
      </w:r>
      <w:proofErr w:type="spellStart"/>
      <w:r w:rsidRPr="00074090">
        <w:rPr>
          <w:i/>
          <w:lang w:val="en-US"/>
        </w:rPr>
        <w:t>view?id</w:t>
      </w:r>
      <w:proofErr w:type="spellEnd"/>
      <w:r w:rsidRPr="00074090">
        <w:rPr>
          <w:i/>
          <w:lang w:val="en-US"/>
        </w:rPr>
        <w:t>=9702 (circulation date is January 18, 2017).</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Leontiev</w:t>
      </w:r>
      <w:proofErr w:type="spellEnd"/>
      <w:r w:rsidR="00B534C6" w:rsidRPr="00074090">
        <w:rPr>
          <w:i/>
          <w:lang w:val="en-US"/>
        </w:rPr>
        <w:t xml:space="preserve"> A.N</w:t>
      </w:r>
      <w:r w:rsidRPr="00074090">
        <w:rPr>
          <w:i/>
          <w:lang w:val="en-US"/>
        </w:rPr>
        <w:t xml:space="preserve">. Activity. Consciousness. Personality. - Moscow: </w:t>
      </w:r>
      <w:proofErr w:type="spellStart"/>
      <w:r w:rsidRPr="00074090">
        <w:rPr>
          <w:i/>
          <w:lang w:val="en-US"/>
        </w:rPr>
        <w:t>Politizdat</w:t>
      </w:r>
      <w:proofErr w:type="spellEnd"/>
      <w:r w:rsidRPr="00074090">
        <w:rPr>
          <w:i/>
          <w:lang w:val="en-US"/>
        </w:rPr>
        <w:t>, 1975. - 304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Leontiev</w:t>
      </w:r>
      <w:proofErr w:type="spellEnd"/>
      <w:r w:rsidRPr="00074090">
        <w:rPr>
          <w:i/>
          <w:lang w:val="en-US"/>
        </w:rPr>
        <w:t xml:space="preserve"> D.A. Psychology of meaning: nature, structure and dynamics of the semantic reality. - 3rd ed., Ext. - </w:t>
      </w:r>
      <w:proofErr w:type="gramStart"/>
      <w:r w:rsidRPr="00074090">
        <w:rPr>
          <w:i/>
          <w:lang w:val="en-US"/>
        </w:rPr>
        <w:t>M .</w:t>
      </w:r>
      <w:proofErr w:type="gramEnd"/>
      <w:r w:rsidRPr="00074090">
        <w:rPr>
          <w:i/>
          <w:lang w:val="en-US"/>
        </w:rPr>
        <w:t>: Sense, 2007. - 511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Leontyev</w:t>
      </w:r>
      <w:proofErr w:type="spellEnd"/>
      <w:r w:rsidRPr="00074090">
        <w:rPr>
          <w:i/>
          <w:lang w:val="en-US"/>
        </w:rPr>
        <w:t xml:space="preserve"> D</w:t>
      </w:r>
      <w:r w:rsidR="00B534C6" w:rsidRPr="00074090">
        <w:rPr>
          <w:i/>
          <w:lang w:val="en-US"/>
        </w:rPr>
        <w:t>.</w:t>
      </w:r>
      <w:r w:rsidRPr="00074090">
        <w:rPr>
          <w:i/>
          <w:lang w:val="en-US"/>
        </w:rPr>
        <w:t>A</w:t>
      </w:r>
      <w:r w:rsidR="00B534C6" w:rsidRPr="00074090">
        <w:rPr>
          <w:i/>
          <w:lang w:val="en-US"/>
        </w:rPr>
        <w:t>.</w:t>
      </w:r>
      <w:r w:rsidRPr="00074090">
        <w:rPr>
          <w:i/>
          <w:lang w:val="en-US"/>
        </w:rPr>
        <w:t xml:space="preserve"> New landmarks in understanding the psychology of the individual: from the necessary to the possible // Questions of psychology. 2011. № 1. P. 3-27.</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Lubovsky</w:t>
      </w:r>
      <w:proofErr w:type="spellEnd"/>
      <w:r w:rsidRPr="00074090">
        <w:rPr>
          <w:i/>
          <w:lang w:val="en-US"/>
        </w:rPr>
        <w:t xml:space="preserve"> D</w:t>
      </w:r>
      <w:r w:rsidR="00B534C6" w:rsidRPr="00074090">
        <w:rPr>
          <w:i/>
          <w:lang w:val="en-US"/>
        </w:rPr>
        <w:t>.</w:t>
      </w:r>
      <w:r w:rsidRPr="00074090">
        <w:rPr>
          <w:i/>
          <w:lang w:val="en-US"/>
        </w:rPr>
        <w:t>V</w:t>
      </w:r>
      <w:r w:rsidR="00B534C6" w:rsidRPr="00074090">
        <w:rPr>
          <w:i/>
          <w:lang w:val="en-US"/>
        </w:rPr>
        <w:t>.</w:t>
      </w:r>
      <w:r w:rsidRPr="00074090">
        <w:rPr>
          <w:i/>
          <w:lang w:val="en-US"/>
        </w:rPr>
        <w:t xml:space="preserve"> Introduction to the methodological foundations of psychology. - Moscow: MODEK, MPSI, 2007. - 224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Nurkova</w:t>
      </w:r>
      <w:proofErr w:type="spellEnd"/>
      <w:r w:rsidRPr="00074090">
        <w:rPr>
          <w:i/>
          <w:lang w:val="en-US"/>
        </w:rPr>
        <w:t xml:space="preserve"> V.V. General psychology: a textbook for academic baccalaureate / V.V. </w:t>
      </w:r>
      <w:proofErr w:type="spellStart"/>
      <w:r w:rsidRPr="00074090">
        <w:rPr>
          <w:i/>
          <w:lang w:val="en-US"/>
        </w:rPr>
        <w:t>Nurkova</w:t>
      </w:r>
      <w:proofErr w:type="spellEnd"/>
      <w:r w:rsidRPr="00074090">
        <w:rPr>
          <w:i/>
          <w:lang w:val="en-US"/>
        </w:rPr>
        <w:t xml:space="preserve">, N.B. The </w:t>
      </w:r>
      <w:proofErr w:type="spellStart"/>
      <w:r w:rsidRPr="00074090">
        <w:rPr>
          <w:i/>
          <w:lang w:val="en-US"/>
        </w:rPr>
        <w:t>Berezanskaya</w:t>
      </w:r>
      <w:proofErr w:type="spellEnd"/>
      <w:r w:rsidRPr="00074090">
        <w:rPr>
          <w:i/>
          <w:lang w:val="en-US"/>
        </w:rPr>
        <w:t xml:space="preserve">. - 3rd ed., </w:t>
      </w:r>
      <w:proofErr w:type="spellStart"/>
      <w:r w:rsidRPr="00074090">
        <w:rPr>
          <w:i/>
          <w:lang w:val="en-US"/>
        </w:rPr>
        <w:t>Pererab</w:t>
      </w:r>
      <w:proofErr w:type="spellEnd"/>
      <w:r w:rsidRPr="00074090">
        <w:rPr>
          <w:i/>
          <w:lang w:val="en-US"/>
        </w:rPr>
        <w:t xml:space="preserve">. - </w:t>
      </w:r>
      <w:proofErr w:type="gramStart"/>
      <w:r w:rsidRPr="00074090">
        <w:rPr>
          <w:i/>
          <w:lang w:val="en-US"/>
        </w:rPr>
        <w:t>M .</w:t>
      </w:r>
      <w:proofErr w:type="gramEnd"/>
      <w:r w:rsidRPr="00074090">
        <w:rPr>
          <w:i/>
          <w:lang w:val="en-US"/>
        </w:rPr>
        <w:t xml:space="preserve">: </w:t>
      </w:r>
      <w:proofErr w:type="spellStart"/>
      <w:r w:rsidRPr="00074090">
        <w:rPr>
          <w:i/>
          <w:lang w:val="en-US"/>
        </w:rPr>
        <w:t>Yurayt</w:t>
      </w:r>
      <w:proofErr w:type="spellEnd"/>
      <w:r w:rsidRPr="00074090">
        <w:rPr>
          <w:i/>
          <w:lang w:val="en-US"/>
        </w:rPr>
        <w:t>, 2015. - 604 p.</w:t>
      </w:r>
    </w:p>
    <w:p w:rsidR="002B47BC" w:rsidRPr="00074090" w:rsidRDefault="0080251B" w:rsidP="00074090">
      <w:pPr>
        <w:pStyle w:val="ab"/>
        <w:widowControl w:val="0"/>
        <w:numPr>
          <w:ilvl w:val="0"/>
          <w:numId w:val="50"/>
        </w:numPr>
        <w:tabs>
          <w:tab w:val="left" w:pos="284"/>
        </w:tabs>
        <w:spacing w:line="360" w:lineRule="auto"/>
        <w:ind w:left="0" w:firstLine="709"/>
        <w:rPr>
          <w:i/>
          <w:lang w:val="en-US"/>
        </w:rPr>
      </w:pPr>
      <w:proofErr w:type="spellStart"/>
      <w:r>
        <w:rPr>
          <w:i/>
          <w:lang w:val="en-US"/>
        </w:rPr>
        <w:t>Panasyuk</w:t>
      </w:r>
      <w:proofErr w:type="spellEnd"/>
      <w:r>
        <w:rPr>
          <w:i/>
          <w:lang w:val="en-US"/>
        </w:rPr>
        <w:t xml:space="preserve"> A.Y</w:t>
      </w:r>
      <w:r w:rsidR="002B47BC" w:rsidRPr="00074090">
        <w:rPr>
          <w:i/>
          <w:lang w:val="en-US"/>
        </w:rPr>
        <w:t>. Psychology of rhetoric: theory and practice of persuasive impact. - Rostov n / a: Phoenix, 2007. - 208 with.</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lastRenderedPageBreak/>
        <w:t>Petrenko</w:t>
      </w:r>
      <w:proofErr w:type="spellEnd"/>
      <w:r w:rsidRPr="00074090">
        <w:rPr>
          <w:i/>
          <w:lang w:val="en-US"/>
        </w:rPr>
        <w:t xml:space="preserve"> V.F. Multidimensional consciousness: the </w:t>
      </w:r>
      <w:proofErr w:type="spellStart"/>
      <w:r w:rsidRPr="00074090">
        <w:rPr>
          <w:i/>
          <w:lang w:val="en-US"/>
        </w:rPr>
        <w:t>psychosemantic</w:t>
      </w:r>
      <w:proofErr w:type="spellEnd"/>
      <w:r w:rsidRPr="00074090">
        <w:rPr>
          <w:i/>
          <w:lang w:val="en-US"/>
        </w:rPr>
        <w:t xml:space="preserve"> paradigm. - 2 </w:t>
      </w:r>
      <w:proofErr w:type="spellStart"/>
      <w:r w:rsidRPr="00074090">
        <w:rPr>
          <w:i/>
          <w:lang w:val="en-US"/>
        </w:rPr>
        <w:t>nd</w:t>
      </w:r>
      <w:proofErr w:type="spellEnd"/>
      <w:r w:rsidRPr="00074090">
        <w:rPr>
          <w:i/>
          <w:lang w:val="en-US"/>
        </w:rPr>
        <w:t xml:space="preserve"> ed., Ext. - Moscow: </w:t>
      </w:r>
      <w:proofErr w:type="spellStart"/>
      <w:r w:rsidRPr="00074090">
        <w:rPr>
          <w:i/>
          <w:lang w:val="en-US"/>
        </w:rPr>
        <w:t>Eksmo</w:t>
      </w:r>
      <w:proofErr w:type="spellEnd"/>
      <w:r w:rsidRPr="00074090">
        <w:rPr>
          <w:i/>
          <w:lang w:val="en-US"/>
        </w:rPr>
        <w:t>, 2013. - 448 p.</w:t>
      </w:r>
    </w:p>
    <w:p w:rsidR="002B47BC" w:rsidRPr="00074090" w:rsidRDefault="002B47BC"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Pisanova</w:t>
      </w:r>
      <w:proofErr w:type="spellEnd"/>
      <w:r w:rsidRPr="00074090">
        <w:rPr>
          <w:i/>
          <w:lang w:val="en-US"/>
        </w:rPr>
        <w:t xml:space="preserve"> Т.V. Artistic translation discourse in the light of philosophical hermeneutics // </w:t>
      </w:r>
      <w:proofErr w:type="spellStart"/>
      <w:r w:rsidRPr="00074090">
        <w:rPr>
          <w:i/>
          <w:lang w:val="en-US"/>
        </w:rPr>
        <w:t>Vestnik</w:t>
      </w:r>
      <w:proofErr w:type="spellEnd"/>
      <w:r w:rsidRPr="00074090">
        <w:rPr>
          <w:i/>
          <w:lang w:val="en-US"/>
        </w:rPr>
        <w:t xml:space="preserve"> MGLU. 2011, No. 617, pp. 155-171.</w:t>
      </w:r>
    </w:p>
    <w:p w:rsidR="00B534C6" w:rsidRPr="00074090" w:rsidRDefault="00B534C6"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Allport</w:t>
      </w:r>
      <w:proofErr w:type="spellEnd"/>
      <w:r w:rsidRPr="00074090">
        <w:rPr>
          <w:i/>
          <w:lang w:val="en-US"/>
        </w:rPr>
        <w:t xml:space="preserve"> G.W. Becoming: Basic Considerations for a Psychology of Personality. New Haven: Yale University Press, 1956 – IX, 106 p. </w:t>
      </w:r>
    </w:p>
    <w:p w:rsidR="00B534C6" w:rsidRPr="00074090" w:rsidRDefault="00B534C6"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Allport</w:t>
      </w:r>
      <w:proofErr w:type="spellEnd"/>
      <w:r w:rsidRPr="00074090">
        <w:rPr>
          <w:i/>
          <w:lang w:val="en-US"/>
        </w:rPr>
        <w:t xml:space="preserve"> G.W. Traits revisited. American Psychologist, Vol 21 (1), Jan 1966, 1-10.</w:t>
      </w:r>
    </w:p>
    <w:p w:rsidR="00B534C6" w:rsidRPr="00074090" w:rsidRDefault="00B534C6"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Brehm</w:t>
      </w:r>
      <w:proofErr w:type="spellEnd"/>
      <w:r w:rsidRPr="00074090">
        <w:rPr>
          <w:i/>
          <w:lang w:val="en-US"/>
        </w:rPr>
        <w:t xml:space="preserve"> J. </w:t>
      </w:r>
      <w:proofErr w:type="spellStart"/>
      <w:r w:rsidRPr="00074090">
        <w:rPr>
          <w:i/>
          <w:lang w:val="en-US"/>
        </w:rPr>
        <w:t>Postdecision</w:t>
      </w:r>
      <w:proofErr w:type="spellEnd"/>
      <w:r w:rsidRPr="00074090">
        <w:rPr>
          <w:i/>
          <w:lang w:val="en-US"/>
        </w:rPr>
        <w:t xml:space="preserve"> changes in the desirability of alternatives // Journal of Abnormal and Social Psychology, 1956. N 52, Р. 384-389.</w:t>
      </w:r>
    </w:p>
    <w:p w:rsidR="00B534C6" w:rsidRPr="00074090" w:rsidRDefault="00B534C6" w:rsidP="00074090">
      <w:pPr>
        <w:pStyle w:val="ab"/>
        <w:widowControl w:val="0"/>
        <w:numPr>
          <w:ilvl w:val="0"/>
          <w:numId w:val="50"/>
        </w:numPr>
        <w:tabs>
          <w:tab w:val="left" w:pos="284"/>
        </w:tabs>
        <w:spacing w:line="360" w:lineRule="auto"/>
        <w:ind w:left="0" w:firstLine="709"/>
        <w:rPr>
          <w:i/>
          <w:lang w:val="en-US"/>
        </w:rPr>
      </w:pPr>
      <w:proofErr w:type="spellStart"/>
      <w:r w:rsidRPr="00074090">
        <w:rPr>
          <w:i/>
          <w:lang w:val="en-US"/>
        </w:rPr>
        <w:t>Festinger</w:t>
      </w:r>
      <w:proofErr w:type="spellEnd"/>
      <w:r w:rsidRPr="00074090">
        <w:rPr>
          <w:i/>
          <w:lang w:val="en-US"/>
        </w:rPr>
        <w:t xml:space="preserve"> L. Theory of cognitive dissonance. Evanston, Illinois: Row, Peterson &amp; Company, 1957. 291 p.</w:t>
      </w:r>
    </w:p>
    <w:p w:rsidR="00B534C6" w:rsidRPr="00074090" w:rsidRDefault="00B534C6" w:rsidP="00074090">
      <w:pPr>
        <w:pStyle w:val="ab"/>
        <w:widowControl w:val="0"/>
        <w:numPr>
          <w:ilvl w:val="0"/>
          <w:numId w:val="50"/>
        </w:numPr>
        <w:tabs>
          <w:tab w:val="left" w:pos="284"/>
        </w:tabs>
        <w:spacing w:line="360" w:lineRule="auto"/>
        <w:ind w:left="0" w:firstLine="709"/>
        <w:rPr>
          <w:i/>
          <w:lang w:val="en-US"/>
        </w:rPr>
      </w:pPr>
      <w:r w:rsidRPr="00074090">
        <w:rPr>
          <w:i/>
          <w:lang w:val="en-US"/>
        </w:rPr>
        <w:t>Frick W. Remembering Maslow: Reflections on a 1968 Interview // J. of Humanistic Psychol. 2000. Vol. 40. № 2. P. 128-147.</w:t>
      </w:r>
    </w:p>
    <w:p w:rsidR="002B47BC" w:rsidRPr="00074090" w:rsidRDefault="00B534C6" w:rsidP="00074090">
      <w:pPr>
        <w:pStyle w:val="ab"/>
        <w:widowControl w:val="0"/>
        <w:numPr>
          <w:ilvl w:val="0"/>
          <w:numId w:val="50"/>
        </w:numPr>
        <w:tabs>
          <w:tab w:val="left" w:pos="284"/>
        </w:tabs>
        <w:spacing w:line="360" w:lineRule="auto"/>
        <w:ind w:left="0" w:firstLine="709"/>
        <w:rPr>
          <w:i/>
          <w:lang w:val="en-US"/>
        </w:rPr>
      </w:pPr>
      <w:r w:rsidRPr="00074090">
        <w:rPr>
          <w:i/>
          <w:lang w:val="en-US"/>
        </w:rPr>
        <w:t>Kelly G. The psychology of personal constructs. - N.Y.: Norton, 1955. – XVIII, 1210 p.</w:t>
      </w:r>
    </w:p>
    <w:sectPr w:rsidR="002B47BC" w:rsidRPr="00074090" w:rsidSect="00074090">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33" w:rsidRDefault="00965B33" w:rsidP="00965B33">
      <w:r>
        <w:separator/>
      </w:r>
    </w:p>
  </w:endnote>
  <w:endnote w:type="continuationSeparator" w:id="0">
    <w:p w:rsidR="00965B33" w:rsidRDefault="00965B33" w:rsidP="0096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50904"/>
    </w:sdtPr>
    <w:sdtEndPr/>
    <w:sdtContent>
      <w:p w:rsidR="00965B33" w:rsidRDefault="004F181E">
        <w:pPr>
          <w:pStyle w:val="a5"/>
          <w:jc w:val="center"/>
        </w:pPr>
        <w:r>
          <w:fldChar w:fldCharType="begin"/>
        </w:r>
        <w:r w:rsidR="00965B33">
          <w:instrText>PAGE   \* MERGEFORMAT</w:instrText>
        </w:r>
        <w:r>
          <w:fldChar w:fldCharType="separate"/>
        </w:r>
        <w:r w:rsidR="004E79B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33" w:rsidRDefault="00965B33" w:rsidP="00965B33">
      <w:r>
        <w:separator/>
      </w:r>
    </w:p>
  </w:footnote>
  <w:footnote w:type="continuationSeparator" w:id="0">
    <w:p w:rsidR="00965B33" w:rsidRDefault="00965B33" w:rsidP="00965B33">
      <w:r>
        <w:continuationSeparator/>
      </w:r>
    </w:p>
  </w:footnote>
  <w:footnote w:id="1">
    <w:p w:rsidR="004E79B9" w:rsidRPr="004E79B9" w:rsidRDefault="004E79B9" w:rsidP="004E79B9">
      <w:pPr>
        <w:pStyle w:val="ad"/>
        <w:rPr>
          <w:color w:val="000000"/>
          <w:shd w:val="clear" w:color="auto" w:fill="FFFFFF"/>
        </w:rPr>
      </w:pPr>
      <w:r>
        <w:rPr>
          <w:rStyle w:val="af"/>
        </w:rPr>
        <w:footnoteRef/>
      </w:r>
      <w:r>
        <w:t xml:space="preserve"> </w:t>
      </w:r>
      <w:r w:rsidRPr="004E79B9">
        <w:rPr>
          <w:color w:val="000000"/>
          <w:shd w:val="clear" w:color="auto" w:fill="FFFFFF"/>
        </w:rPr>
        <w:t>Исследование</w:t>
      </w:r>
      <w:r>
        <w:rPr>
          <w:color w:val="000000"/>
        </w:rPr>
        <w:t xml:space="preserve"> </w:t>
      </w:r>
      <w:r w:rsidRPr="004E79B9">
        <w:rPr>
          <w:color w:val="000000"/>
          <w:shd w:val="clear" w:color="auto" w:fill="FFFFFF"/>
        </w:rPr>
        <w:t>выполнено  в рамках Инициативного научного проекта фундаментального характера</w:t>
      </w:r>
      <w:r w:rsidRPr="004E79B9">
        <w:rPr>
          <w:color w:val="000000"/>
        </w:rPr>
        <w:br/>
      </w:r>
      <w:r w:rsidRPr="004E79B9">
        <w:rPr>
          <w:color w:val="000000"/>
          <w:shd w:val="clear" w:color="auto" w:fill="FFFFFF"/>
        </w:rPr>
        <w:t>в рамках реализации внутреннего гранта ЮФУ (</w:t>
      </w:r>
      <w:proofErr w:type="spellStart"/>
      <w:r w:rsidRPr="004E79B9">
        <w:rPr>
          <w:color w:val="000000"/>
          <w:shd w:val="clear" w:color="auto" w:fill="FFFFFF"/>
        </w:rPr>
        <w:t>ВнГр</w:t>
      </w:r>
      <w:proofErr w:type="spellEnd"/>
      <w:r w:rsidRPr="004E79B9">
        <w:rPr>
          <w:color w:val="000000"/>
          <w:shd w:val="clear" w:color="auto" w:fill="FFFFFF"/>
        </w:rPr>
        <w:t xml:space="preserve"> - 07/2017-01)</w:t>
      </w:r>
    </w:p>
    <w:p w:rsidR="004E79B9" w:rsidRPr="004E79B9" w:rsidRDefault="004E79B9" w:rsidP="004E79B9">
      <w:pPr>
        <w:pStyle w:val="ad"/>
        <w:rPr>
          <w:lang w:val="en-US"/>
        </w:rPr>
      </w:pPr>
      <w:r>
        <w:rPr>
          <w:lang w:val="en-US"/>
        </w:rPr>
        <w:t>Research</w:t>
      </w:r>
      <w:r w:rsidRPr="004E79B9">
        <w:rPr>
          <w:lang w:val="en-US"/>
        </w:rPr>
        <w:t xml:space="preserve"> </w:t>
      </w:r>
      <w:bookmarkStart w:id="0" w:name="_GoBack"/>
      <w:bookmarkEnd w:id="0"/>
      <w:r w:rsidRPr="004E79B9">
        <w:rPr>
          <w:lang w:val="en-US"/>
        </w:rPr>
        <w:t>it is executed within the Initiative scientific project of fundamental character</w:t>
      </w:r>
    </w:p>
    <w:p w:rsidR="004E79B9" w:rsidRPr="00AB559C" w:rsidRDefault="004E79B9" w:rsidP="004E79B9">
      <w:pPr>
        <w:pStyle w:val="ad"/>
        <w:rPr>
          <w:lang w:val="en-US"/>
        </w:rPr>
      </w:pPr>
      <w:r w:rsidRPr="004E79B9">
        <w:rPr>
          <w:lang w:val="en-US"/>
        </w:rPr>
        <w:t>within realization of an internal grant of SFU (</w:t>
      </w:r>
      <w:proofErr w:type="spellStart"/>
      <w:r w:rsidRPr="004E79B9">
        <w:rPr>
          <w:lang w:val="en-US"/>
        </w:rPr>
        <w:t>Vngr</w:t>
      </w:r>
      <w:proofErr w:type="spellEnd"/>
      <w:r w:rsidRPr="004E79B9">
        <w:rPr>
          <w:lang w:val="en-US"/>
        </w:rPr>
        <w:t xml:space="preserve"> - 07/2017-01)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703"/>
    <w:multiLevelType w:val="hybridMultilevel"/>
    <w:tmpl w:val="563E2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A2031"/>
    <w:multiLevelType w:val="hybridMultilevel"/>
    <w:tmpl w:val="4B7E94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927950"/>
    <w:multiLevelType w:val="hybridMultilevel"/>
    <w:tmpl w:val="AA249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3D71A5"/>
    <w:multiLevelType w:val="singleLevel"/>
    <w:tmpl w:val="7DCEB820"/>
    <w:lvl w:ilvl="0">
      <w:start w:val="1"/>
      <w:numFmt w:val="decimal"/>
      <w:lvlText w:val="%1."/>
      <w:lvlJc w:val="left"/>
      <w:pPr>
        <w:tabs>
          <w:tab w:val="num" w:pos="360"/>
        </w:tabs>
        <w:ind w:left="284" w:hanging="284"/>
      </w:pPr>
    </w:lvl>
  </w:abstractNum>
  <w:abstractNum w:abstractNumId="4">
    <w:nsid w:val="0E9060EE"/>
    <w:multiLevelType w:val="hybridMultilevel"/>
    <w:tmpl w:val="59B29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C37862"/>
    <w:multiLevelType w:val="hybridMultilevel"/>
    <w:tmpl w:val="3236B764"/>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1C082484"/>
    <w:multiLevelType w:val="hybridMultilevel"/>
    <w:tmpl w:val="2CDC4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A23761"/>
    <w:multiLevelType w:val="hybridMultilevel"/>
    <w:tmpl w:val="6E46F0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BE64B6"/>
    <w:multiLevelType w:val="hybridMultilevel"/>
    <w:tmpl w:val="EF40F7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9444D9"/>
    <w:multiLevelType w:val="hybridMultilevel"/>
    <w:tmpl w:val="E6B09C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B248B2"/>
    <w:multiLevelType w:val="hybridMultilevel"/>
    <w:tmpl w:val="1FC2C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8B49A1"/>
    <w:multiLevelType w:val="hybridMultilevel"/>
    <w:tmpl w:val="E2DEF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810961"/>
    <w:multiLevelType w:val="hybridMultilevel"/>
    <w:tmpl w:val="E4760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B23791"/>
    <w:multiLevelType w:val="hybridMultilevel"/>
    <w:tmpl w:val="E9E22C5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46455F"/>
    <w:multiLevelType w:val="hybridMultilevel"/>
    <w:tmpl w:val="3E4E80F4"/>
    <w:lvl w:ilvl="0" w:tplc="04190001">
      <w:start w:val="1"/>
      <w:numFmt w:val="bullet"/>
      <w:lvlText w:val=""/>
      <w:lvlJc w:val="left"/>
      <w:pPr>
        <w:tabs>
          <w:tab w:val="num" w:pos="1429"/>
        </w:tabs>
        <w:ind w:left="1429" w:hanging="360"/>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cs="Wingdings" w:hint="default"/>
      </w:rPr>
    </w:lvl>
    <w:lvl w:ilvl="3" w:tplc="04190001" w:tentative="1">
      <w:start w:val="1"/>
      <w:numFmt w:val="bullet"/>
      <w:lvlText w:val=""/>
      <w:lvlJc w:val="left"/>
      <w:pPr>
        <w:tabs>
          <w:tab w:val="num" w:pos="3589"/>
        </w:tabs>
        <w:ind w:left="3589" w:hanging="360"/>
      </w:pPr>
      <w:rPr>
        <w:rFonts w:ascii="Symbol" w:hAnsi="Symbol" w:cs="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cs="Wingdings" w:hint="default"/>
      </w:rPr>
    </w:lvl>
    <w:lvl w:ilvl="6" w:tplc="04190001" w:tentative="1">
      <w:start w:val="1"/>
      <w:numFmt w:val="bullet"/>
      <w:lvlText w:val=""/>
      <w:lvlJc w:val="left"/>
      <w:pPr>
        <w:tabs>
          <w:tab w:val="num" w:pos="5749"/>
        </w:tabs>
        <w:ind w:left="5749" w:hanging="360"/>
      </w:pPr>
      <w:rPr>
        <w:rFonts w:ascii="Symbol" w:hAnsi="Symbol" w:cs="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cs="Wingdings" w:hint="default"/>
      </w:rPr>
    </w:lvl>
  </w:abstractNum>
  <w:abstractNum w:abstractNumId="15">
    <w:nsid w:val="2CC249C1"/>
    <w:multiLevelType w:val="hybridMultilevel"/>
    <w:tmpl w:val="4DF2A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304F2"/>
    <w:multiLevelType w:val="hybridMultilevel"/>
    <w:tmpl w:val="B4D4A55E"/>
    <w:lvl w:ilvl="0" w:tplc="B4C802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E746E1"/>
    <w:multiLevelType w:val="hybridMultilevel"/>
    <w:tmpl w:val="B11C12D2"/>
    <w:lvl w:ilvl="0" w:tplc="D79E8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D07080"/>
    <w:multiLevelType w:val="singleLevel"/>
    <w:tmpl w:val="2028EA20"/>
    <w:lvl w:ilvl="0">
      <w:start w:val="5"/>
      <w:numFmt w:val="decimal"/>
      <w:lvlText w:val="%1."/>
      <w:lvlJc w:val="left"/>
      <w:pPr>
        <w:tabs>
          <w:tab w:val="num" w:pos="360"/>
        </w:tabs>
        <w:ind w:left="284" w:hanging="284"/>
      </w:pPr>
    </w:lvl>
  </w:abstractNum>
  <w:abstractNum w:abstractNumId="19">
    <w:nsid w:val="385D0754"/>
    <w:multiLevelType w:val="hybridMultilevel"/>
    <w:tmpl w:val="75A6E8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121300"/>
    <w:multiLevelType w:val="hybridMultilevel"/>
    <w:tmpl w:val="319691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C3770E"/>
    <w:multiLevelType w:val="hybridMultilevel"/>
    <w:tmpl w:val="66F8D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941C3"/>
    <w:multiLevelType w:val="hybridMultilevel"/>
    <w:tmpl w:val="1820C9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07D307B"/>
    <w:multiLevelType w:val="hybridMultilevel"/>
    <w:tmpl w:val="4A6EEE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C9745F"/>
    <w:multiLevelType w:val="hybridMultilevel"/>
    <w:tmpl w:val="6CF68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5620E48"/>
    <w:multiLevelType w:val="hybridMultilevel"/>
    <w:tmpl w:val="3D24E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416A21"/>
    <w:multiLevelType w:val="hybridMultilevel"/>
    <w:tmpl w:val="8B1AE5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75F50DF"/>
    <w:multiLevelType w:val="hybridMultilevel"/>
    <w:tmpl w:val="6CECF4B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48C43F09"/>
    <w:multiLevelType w:val="hybridMultilevel"/>
    <w:tmpl w:val="F46EDEF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257FF3"/>
    <w:multiLevelType w:val="hybridMultilevel"/>
    <w:tmpl w:val="D070F4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6A779A"/>
    <w:multiLevelType w:val="hybridMultilevel"/>
    <w:tmpl w:val="4DE6E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DD64F1"/>
    <w:multiLevelType w:val="hybridMultilevel"/>
    <w:tmpl w:val="93C0D4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456857"/>
    <w:multiLevelType w:val="singleLevel"/>
    <w:tmpl w:val="69A8F2BC"/>
    <w:lvl w:ilvl="0">
      <w:start w:val="6"/>
      <w:numFmt w:val="decimal"/>
      <w:lvlText w:val="%1."/>
      <w:lvlJc w:val="left"/>
      <w:pPr>
        <w:tabs>
          <w:tab w:val="num" w:pos="360"/>
        </w:tabs>
        <w:ind w:left="284" w:hanging="284"/>
      </w:pPr>
    </w:lvl>
  </w:abstractNum>
  <w:abstractNum w:abstractNumId="33">
    <w:nsid w:val="5D913B87"/>
    <w:multiLevelType w:val="hybridMultilevel"/>
    <w:tmpl w:val="F3602B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F96078"/>
    <w:multiLevelType w:val="hybridMultilevel"/>
    <w:tmpl w:val="2E083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D55110"/>
    <w:multiLevelType w:val="hybridMultilevel"/>
    <w:tmpl w:val="2512AB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486258C"/>
    <w:multiLevelType w:val="hybridMultilevel"/>
    <w:tmpl w:val="6FDA5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AD13BE"/>
    <w:multiLevelType w:val="hybridMultilevel"/>
    <w:tmpl w:val="2ADA5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5B4D55"/>
    <w:multiLevelType w:val="hybridMultilevel"/>
    <w:tmpl w:val="D9320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787797B"/>
    <w:multiLevelType w:val="hybridMultilevel"/>
    <w:tmpl w:val="823EFE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D371C7E"/>
    <w:multiLevelType w:val="hybridMultilevel"/>
    <w:tmpl w:val="8C18F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85401A"/>
    <w:multiLevelType w:val="hybridMultilevel"/>
    <w:tmpl w:val="B1DE10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1C202D4"/>
    <w:multiLevelType w:val="singleLevel"/>
    <w:tmpl w:val="2D2E9170"/>
    <w:lvl w:ilvl="0">
      <w:start w:val="4"/>
      <w:numFmt w:val="decimal"/>
      <w:lvlText w:val="%1."/>
      <w:lvlJc w:val="left"/>
      <w:pPr>
        <w:tabs>
          <w:tab w:val="num" w:pos="360"/>
        </w:tabs>
        <w:ind w:left="284" w:hanging="284"/>
      </w:pPr>
    </w:lvl>
  </w:abstractNum>
  <w:abstractNum w:abstractNumId="43">
    <w:nsid w:val="71E826F5"/>
    <w:multiLevelType w:val="hybridMultilevel"/>
    <w:tmpl w:val="6F0214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4FA5CC5"/>
    <w:multiLevelType w:val="hybridMultilevel"/>
    <w:tmpl w:val="84C87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1C097E"/>
    <w:multiLevelType w:val="hybridMultilevel"/>
    <w:tmpl w:val="BF64D7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62D62A3"/>
    <w:multiLevelType w:val="hybridMultilevel"/>
    <w:tmpl w:val="B5726536"/>
    <w:lvl w:ilvl="0" w:tplc="B4C802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82B53D1"/>
    <w:multiLevelType w:val="hybridMultilevel"/>
    <w:tmpl w:val="8872F8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8856061"/>
    <w:multiLevelType w:val="hybridMultilevel"/>
    <w:tmpl w:val="7460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DC72D1"/>
    <w:multiLevelType w:val="hybridMultilevel"/>
    <w:tmpl w:val="F564B23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34"/>
  </w:num>
  <w:num w:numId="3">
    <w:abstractNumId w:val="19"/>
  </w:num>
  <w:num w:numId="4">
    <w:abstractNumId w:val="48"/>
  </w:num>
  <w:num w:numId="5">
    <w:abstractNumId w:val="13"/>
  </w:num>
  <w:num w:numId="6">
    <w:abstractNumId w:val="45"/>
  </w:num>
  <w:num w:numId="7">
    <w:abstractNumId w:val="15"/>
  </w:num>
  <w:num w:numId="8">
    <w:abstractNumId w:val="31"/>
  </w:num>
  <w:num w:numId="9">
    <w:abstractNumId w:val="25"/>
  </w:num>
  <w:num w:numId="10">
    <w:abstractNumId w:val="22"/>
  </w:num>
  <w:num w:numId="11">
    <w:abstractNumId w:val="33"/>
  </w:num>
  <w:num w:numId="12">
    <w:abstractNumId w:val="20"/>
  </w:num>
  <w:num w:numId="13">
    <w:abstractNumId w:val="4"/>
  </w:num>
  <w:num w:numId="14">
    <w:abstractNumId w:val="17"/>
  </w:num>
  <w:num w:numId="15">
    <w:abstractNumId w:val="0"/>
  </w:num>
  <w:num w:numId="16">
    <w:abstractNumId w:val="40"/>
  </w:num>
  <w:num w:numId="17">
    <w:abstractNumId w:val="30"/>
  </w:num>
  <w:num w:numId="18">
    <w:abstractNumId w:val="36"/>
  </w:num>
  <w:num w:numId="19">
    <w:abstractNumId w:val="11"/>
  </w:num>
  <w:num w:numId="20">
    <w:abstractNumId w:val="28"/>
  </w:num>
  <w:num w:numId="21">
    <w:abstractNumId w:val="49"/>
  </w:num>
  <w:num w:numId="22">
    <w:abstractNumId w:val="37"/>
  </w:num>
  <w:num w:numId="23">
    <w:abstractNumId w:val="8"/>
  </w:num>
  <w:num w:numId="24">
    <w:abstractNumId w:val="12"/>
  </w:num>
  <w:num w:numId="25">
    <w:abstractNumId w:val="47"/>
  </w:num>
  <w:num w:numId="26">
    <w:abstractNumId w:val="29"/>
  </w:num>
  <w:num w:numId="27">
    <w:abstractNumId w:val="24"/>
  </w:num>
  <w:num w:numId="28">
    <w:abstractNumId w:val="46"/>
  </w:num>
  <w:num w:numId="29">
    <w:abstractNumId w:val="6"/>
  </w:num>
  <w:num w:numId="30">
    <w:abstractNumId w:val="38"/>
  </w:num>
  <w:num w:numId="31">
    <w:abstractNumId w:val="1"/>
  </w:num>
  <w:num w:numId="32">
    <w:abstractNumId w:val="44"/>
  </w:num>
  <w:num w:numId="33">
    <w:abstractNumId w:val="14"/>
  </w:num>
  <w:num w:numId="34">
    <w:abstractNumId w:val="16"/>
  </w:num>
  <w:num w:numId="35">
    <w:abstractNumId w:val="27"/>
  </w:num>
  <w:num w:numId="36">
    <w:abstractNumId w:val="10"/>
  </w:num>
  <w:num w:numId="37">
    <w:abstractNumId w:val="23"/>
  </w:num>
  <w:num w:numId="38">
    <w:abstractNumId w:val="39"/>
  </w:num>
  <w:num w:numId="39">
    <w:abstractNumId w:val="7"/>
  </w:num>
  <w:num w:numId="40">
    <w:abstractNumId w:val="35"/>
  </w:num>
  <w:num w:numId="41">
    <w:abstractNumId w:val="41"/>
  </w:num>
  <w:num w:numId="42">
    <w:abstractNumId w:val="9"/>
  </w:num>
  <w:num w:numId="43">
    <w:abstractNumId w:val="2"/>
  </w:num>
  <w:num w:numId="44">
    <w:abstractNumId w:val="26"/>
  </w:num>
  <w:num w:numId="45">
    <w:abstractNumId w:val="5"/>
  </w:num>
  <w:num w:numId="46">
    <w:abstractNumId w:val="3"/>
  </w:num>
  <w:num w:numId="47">
    <w:abstractNumId w:val="42"/>
  </w:num>
  <w:num w:numId="48">
    <w:abstractNumId w:val="18"/>
  </w:num>
  <w:num w:numId="49">
    <w:abstractNumId w:val="3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1D80"/>
    <w:rsid w:val="00020DE3"/>
    <w:rsid w:val="00025D02"/>
    <w:rsid w:val="00074090"/>
    <w:rsid w:val="000A6B04"/>
    <w:rsid w:val="000B5080"/>
    <w:rsid w:val="000B6B80"/>
    <w:rsid w:val="000F4E09"/>
    <w:rsid w:val="00101D94"/>
    <w:rsid w:val="001278C0"/>
    <w:rsid w:val="001401A4"/>
    <w:rsid w:val="00144513"/>
    <w:rsid w:val="00145C61"/>
    <w:rsid w:val="00154FF2"/>
    <w:rsid w:val="00177AF8"/>
    <w:rsid w:val="00197BA2"/>
    <w:rsid w:val="001C5B80"/>
    <w:rsid w:val="001D6729"/>
    <w:rsid w:val="001E384A"/>
    <w:rsid w:val="001F4874"/>
    <w:rsid w:val="0022010E"/>
    <w:rsid w:val="00222383"/>
    <w:rsid w:val="002A04C5"/>
    <w:rsid w:val="002B47BC"/>
    <w:rsid w:val="002D3769"/>
    <w:rsid w:val="00327033"/>
    <w:rsid w:val="003323EE"/>
    <w:rsid w:val="003445A2"/>
    <w:rsid w:val="00354E3A"/>
    <w:rsid w:val="003664FE"/>
    <w:rsid w:val="00382D51"/>
    <w:rsid w:val="003B39CC"/>
    <w:rsid w:val="004129C9"/>
    <w:rsid w:val="004202D5"/>
    <w:rsid w:val="004327EE"/>
    <w:rsid w:val="00475B80"/>
    <w:rsid w:val="00482991"/>
    <w:rsid w:val="0049400C"/>
    <w:rsid w:val="004957C6"/>
    <w:rsid w:val="004C0528"/>
    <w:rsid w:val="004E79B9"/>
    <w:rsid w:val="004F0BBE"/>
    <w:rsid w:val="004F181E"/>
    <w:rsid w:val="00506F1C"/>
    <w:rsid w:val="00507DEC"/>
    <w:rsid w:val="0052743B"/>
    <w:rsid w:val="00554C5D"/>
    <w:rsid w:val="0057550D"/>
    <w:rsid w:val="005A5EF0"/>
    <w:rsid w:val="005D259B"/>
    <w:rsid w:val="005D59F6"/>
    <w:rsid w:val="005E43CE"/>
    <w:rsid w:val="00601CEA"/>
    <w:rsid w:val="00634ECF"/>
    <w:rsid w:val="00646970"/>
    <w:rsid w:val="0066304E"/>
    <w:rsid w:val="006907E3"/>
    <w:rsid w:val="006C0E9A"/>
    <w:rsid w:val="006D507A"/>
    <w:rsid w:val="006E3275"/>
    <w:rsid w:val="0070653C"/>
    <w:rsid w:val="00716EA1"/>
    <w:rsid w:val="007C4F4F"/>
    <w:rsid w:val="007E154E"/>
    <w:rsid w:val="0080251B"/>
    <w:rsid w:val="00820649"/>
    <w:rsid w:val="008501DE"/>
    <w:rsid w:val="008A67A8"/>
    <w:rsid w:val="00914DEA"/>
    <w:rsid w:val="0095072D"/>
    <w:rsid w:val="00965B33"/>
    <w:rsid w:val="00971BB9"/>
    <w:rsid w:val="0097639A"/>
    <w:rsid w:val="00980E0B"/>
    <w:rsid w:val="0098335B"/>
    <w:rsid w:val="00995B8F"/>
    <w:rsid w:val="009B0C1A"/>
    <w:rsid w:val="009B368E"/>
    <w:rsid w:val="009C6702"/>
    <w:rsid w:val="009C6C54"/>
    <w:rsid w:val="009D21A4"/>
    <w:rsid w:val="009D72EE"/>
    <w:rsid w:val="009D7713"/>
    <w:rsid w:val="00A016B7"/>
    <w:rsid w:val="00A33559"/>
    <w:rsid w:val="00A432C0"/>
    <w:rsid w:val="00A50725"/>
    <w:rsid w:val="00A65BF6"/>
    <w:rsid w:val="00A91E5D"/>
    <w:rsid w:val="00A922D0"/>
    <w:rsid w:val="00A941BE"/>
    <w:rsid w:val="00AE2C8A"/>
    <w:rsid w:val="00AF48D4"/>
    <w:rsid w:val="00B05BA9"/>
    <w:rsid w:val="00B140FC"/>
    <w:rsid w:val="00B155B4"/>
    <w:rsid w:val="00B534C6"/>
    <w:rsid w:val="00BC2EA2"/>
    <w:rsid w:val="00BF1529"/>
    <w:rsid w:val="00BF3CE5"/>
    <w:rsid w:val="00C074AC"/>
    <w:rsid w:val="00C334B7"/>
    <w:rsid w:val="00C463AB"/>
    <w:rsid w:val="00C569C9"/>
    <w:rsid w:val="00C63F15"/>
    <w:rsid w:val="00C63F31"/>
    <w:rsid w:val="00C724B9"/>
    <w:rsid w:val="00C81D80"/>
    <w:rsid w:val="00C83958"/>
    <w:rsid w:val="00C93233"/>
    <w:rsid w:val="00CA598C"/>
    <w:rsid w:val="00CC793D"/>
    <w:rsid w:val="00CD76EE"/>
    <w:rsid w:val="00D909C4"/>
    <w:rsid w:val="00E656FC"/>
    <w:rsid w:val="00E65F44"/>
    <w:rsid w:val="00EA2D0C"/>
    <w:rsid w:val="00EA5CFA"/>
    <w:rsid w:val="00EC2F98"/>
    <w:rsid w:val="00EE289F"/>
    <w:rsid w:val="00EF38FD"/>
    <w:rsid w:val="00F32F3B"/>
    <w:rsid w:val="00F56C41"/>
    <w:rsid w:val="00F713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F181E"/>
  </w:style>
  <w:style w:type="paragraph" w:styleId="1">
    <w:name w:val="heading 1"/>
    <w:basedOn w:val="a"/>
    <w:next w:val="a"/>
    <w:link w:val="10"/>
    <w:autoRedefine/>
    <w:uiPriority w:val="9"/>
    <w:qFormat/>
    <w:rsid w:val="009C6C54"/>
    <w:pPr>
      <w:keepNext/>
      <w:keepLines/>
      <w:widowControl w:val="0"/>
      <w:spacing w:line="360" w:lineRule="auto"/>
      <w:ind w:left="284" w:right="565"/>
      <w:jc w:val="center"/>
      <w:outlineLvl w:val="0"/>
    </w:pPr>
    <w:rPr>
      <w:rFonts w:ascii="Times New Roman" w:eastAsiaTheme="majorEastAsia" w:hAnsi="Times New Roman" w:cstheme="majorBidi"/>
      <w:b/>
      <w:bCs/>
      <w:sz w:val="28"/>
      <w:szCs w:val="28"/>
    </w:rPr>
  </w:style>
  <w:style w:type="paragraph" w:styleId="2">
    <w:name w:val="heading 2"/>
    <w:basedOn w:val="a"/>
    <w:next w:val="a"/>
    <w:link w:val="20"/>
    <w:autoRedefine/>
    <w:uiPriority w:val="9"/>
    <w:unhideWhenUsed/>
    <w:qFormat/>
    <w:rsid w:val="009C6C54"/>
    <w:pPr>
      <w:keepNext/>
      <w:keepLines/>
      <w:widowControl w:val="0"/>
      <w:spacing w:line="360" w:lineRule="auto"/>
      <w:ind w:left="567" w:right="-2" w:firstLine="142"/>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9C6C54"/>
    <w:pPr>
      <w:keepNext/>
      <w:keepLines/>
      <w:spacing w:before="200"/>
      <w:ind w:firstLine="709"/>
      <w:jc w:val="both"/>
      <w:outlineLvl w:val="2"/>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C5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9C6C54"/>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9C6C54"/>
    <w:rPr>
      <w:rFonts w:ascii="Times New Roman" w:eastAsiaTheme="majorEastAsia" w:hAnsi="Times New Roman" w:cstheme="majorBidi"/>
      <w:b/>
      <w:bCs/>
      <w:sz w:val="28"/>
      <w:szCs w:val="28"/>
    </w:rPr>
  </w:style>
  <w:style w:type="paragraph" w:styleId="a3">
    <w:name w:val="header"/>
    <w:basedOn w:val="a"/>
    <w:link w:val="a4"/>
    <w:uiPriority w:val="99"/>
    <w:rsid w:val="009C6C54"/>
    <w:pPr>
      <w:tabs>
        <w:tab w:val="center" w:pos="4677"/>
        <w:tab w:val="right" w:pos="9355"/>
      </w:tabs>
      <w:ind w:firstLine="709"/>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9C6C54"/>
    <w:rPr>
      <w:rFonts w:ascii="Times New Roman" w:eastAsia="Times New Roman" w:hAnsi="Times New Roman" w:cs="Times New Roman"/>
      <w:sz w:val="28"/>
      <w:szCs w:val="28"/>
    </w:rPr>
  </w:style>
  <w:style w:type="paragraph" w:styleId="a5">
    <w:name w:val="footer"/>
    <w:basedOn w:val="a"/>
    <w:link w:val="a6"/>
    <w:uiPriority w:val="99"/>
    <w:rsid w:val="009C6C54"/>
    <w:pPr>
      <w:tabs>
        <w:tab w:val="center" w:pos="4677"/>
        <w:tab w:val="right" w:pos="9355"/>
      </w:tabs>
      <w:ind w:firstLine="709"/>
      <w:jc w:val="both"/>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9C6C54"/>
    <w:rPr>
      <w:rFonts w:ascii="Times New Roman" w:eastAsia="Times New Roman" w:hAnsi="Times New Roman" w:cs="Times New Roman"/>
      <w:sz w:val="28"/>
      <w:szCs w:val="28"/>
    </w:rPr>
  </w:style>
  <w:style w:type="paragraph" w:styleId="a7">
    <w:name w:val="TOC Heading"/>
    <w:basedOn w:val="1"/>
    <w:next w:val="a"/>
    <w:unhideWhenUsed/>
    <w:qFormat/>
    <w:rsid w:val="009C6C54"/>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rsid w:val="009C6C54"/>
    <w:pPr>
      <w:tabs>
        <w:tab w:val="right" w:leader="dot" w:pos="9923"/>
      </w:tabs>
      <w:ind w:left="1276" w:right="282" w:hanging="1276"/>
    </w:pPr>
    <w:rPr>
      <w:rFonts w:ascii="Times New Roman" w:eastAsia="Times New Roman" w:hAnsi="Times New Roman" w:cs="Times New Roman"/>
      <w:sz w:val="28"/>
      <w:szCs w:val="28"/>
    </w:rPr>
  </w:style>
  <w:style w:type="paragraph" w:styleId="21">
    <w:name w:val="toc 2"/>
    <w:basedOn w:val="a"/>
    <w:next w:val="a"/>
    <w:autoRedefine/>
    <w:uiPriority w:val="39"/>
    <w:rsid w:val="009C6C54"/>
    <w:pPr>
      <w:tabs>
        <w:tab w:val="right" w:leader="dot" w:pos="9923"/>
      </w:tabs>
      <w:ind w:left="1559" w:right="567" w:hanging="561"/>
    </w:pPr>
    <w:rPr>
      <w:rFonts w:ascii="Times New Roman" w:eastAsia="Times New Roman" w:hAnsi="Times New Roman" w:cs="Times New Roman"/>
      <w:sz w:val="28"/>
      <w:szCs w:val="28"/>
    </w:rPr>
  </w:style>
  <w:style w:type="character" w:styleId="a8">
    <w:name w:val="Hyperlink"/>
    <w:basedOn w:val="a0"/>
    <w:uiPriority w:val="99"/>
    <w:unhideWhenUsed/>
    <w:rsid w:val="009C6C54"/>
    <w:rPr>
      <w:color w:val="0000FF" w:themeColor="hyperlink"/>
      <w:u w:val="single"/>
    </w:rPr>
  </w:style>
  <w:style w:type="paragraph" w:styleId="a9">
    <w:name w:val="Balloon Text"/>
    <w:basedOn w:val="a"/>
    <w:link w:val="aa"/>
    <w:rsid w:val="009C6C54"/>
    <w:pPr>
      <w:ind w:firstLine="709"/>
      <w:jc w:val="both"/>
    </w:pPr>
    <w:rPr>
      <w:rFonts w:ascii="Tahoma" w:eastAsia="Times New Roman" w:hAnsi="Tahoma" w:cs="Tahoma"/>
      <w:sz w:val="16"/>
      <w:szCs w:val="16"/>
    </w:rPr>
  </w:style>
  <w:style w:type="character" w:customStyle="1" w:styleId="aa">
    <w:name w:val="Текст выноски Знак"/>
    <w:basedOn w:val="a0"/>
    <w:link w:val="a9"/>
    <w:rsid w:val="009C6C54"/>
    <w:rPr>
      <w:rFonts w:ascii="Tahoma" w:eastAsia="Times New Roman" w:hAnsi="Tahoma" w:cs="Tahoma"/>
      <w:sz w:val="16"/>
      <w:szCs w:val="16"/>
    </w:rPr>
  </w:style>
  <w:style w:type="paragraph" w:styleId="31">
    <w:name w:val="toc 3"/>
    <w:basedOn w:val="a"/>
    <w:next w:val="a"/>
    <w:autoRedefine/>
    <w:uiPriority w:val="39"/>
    <w:rsid w:val="009C6C54"/>
    <w:pPr>
      <w:tabs>
        <w:tab w:val="right" w:leader="dot" w:pos="9923"/>
      </w:tabs>
      <w:spacing w:after="100"/>
      <w:ind w:left="1701" w:right="565" w:hanging="708"/>
    </w:pPr>
    <w:rPr>
      <w:rFonts w:ascii="Times New Roman" w:eastAsia="Times New Roman" w:hAnsi="Times New Roman" w:cs="Times New Roman"/>
      <w:sz w:val="28"/>
      <w:szCs w:val="28"/>
    </w:rPr>
  </w:style>
  <w:style w:type="paragraph" w:styleId="ab">
    <w:name w:val="List Paragraph"/>
    <w:basedOn w:val="a"/>
    <w:uiPriority w:val="34"/>
    <w:qFormat/>
    <w:rsid w:val="009C6C54"/>
    <w:pPr>
      <w:ind w:left="720" w:firstLine="709"/>
      <w:contextualSpacing/>
      <w:jc w:val="both"/>
    </w:pPr>
    <w:rPr>
      <w:rFonts w:ascii="Times New Roman" w:eastAsia="Times New Roman" w:hAnsi="Times New Roman" w:cs="Times New Roman"/>
      <w:sz w:val="28"/>
      <w:szCs w:val="28"/>
    </w:rPr>
  </w:style>
  <w:style w:type="paragraph" w:styleId="ac">
    <w:name w:val="Normal (Web)"/>
    <w:basedOn w:val="a"/>
    <w:uiPriority w:val="99"/>
    <w:unhideWhenUsed/>
    <w:rsid w:val="009C6C54"/>
    <w:pPr>
      <w:spacing w:before="100" w:beforeAutospacing="1" w:after="100" w:afterAutospacing="1"/>
    </w:pPr>
    <w:rPr>
      <w:rFonts w:ascii="Times New Roman" w:eastAsia="Times New Roman" w:hAnsi="Times New Roman" w:cs="Times New Roman"/>
    </w:rPr>
  </w:style>
  <w:style w:type="paragraph" w:customStyle="1" w:styleId="Default">
    <w:name w:val="Default"/>
    <w:rsid w:val="009C6C54"/>
    <w:pPr>
      <w:autoSpaceDE w:val="0"/>
      <w:autoSpaceDN w:val="0"/>
      <w:adjustRightInd w:val="0"/>
    </w:pPr>
    <w:rPr>
      <w:rFonts w:ascii="Arial" w:eastAsia="Times New Roman" w:hAnsi="Arial" w:cs="Arial"/>
      <w:color w:val="000000"/>
    </w:rPr>
  </w:style>
  <w:style w:type="paragraph" w:customStyle="1" w:styleId="Pa9">
    <w:name w:val="Pa9"/>
    <w:basedOn w:val="Default"/>
    <w:next w:val="Default"/>
    <w:uiPriority w:val="99"/>
    <w:rsid w:val="009C6C54"/>
    <w:pPr>
      <w:spacing w:line="201" w:lineRule="atLeast"/>
    </w:pPr>
    <w:rPr>
      <w:color w:val="auto"/>
    </w:rPr>
  </w:style>
  <w:style w:type="character" w:customStyle="1" w:styleId="A50">
    <w:name w:val="A5"/>
    <w:uiPriority w:val="99"/>
    <w:rsid w:val="009C6C54"/>
    <w:rPr>
      <w:b/>
      <w:bCs/>
      <w:color w:val="000000"/>
      <w:sz w:val="18"/>
      <w:szCs w:val="18"/>
    </w:rPr>
  </w:style>
  <w:style w:type="paragraph" w:customStyle="1" w:styleId="Pa15">
    <w:name w:val="Pa15"/>
    <w:basedOn w:val="Default"/>
    <w:next w:val="Default"/>
    <w:uiPriority w:val="99"/>
    <w:rsid w:val="009C6C54"/>
    <w:pPr>
      <w:spacing w:line="281" w:lineRule="atLeast"/>
    </w:pPr>
    <w:rPr>
      <w:color w:val="auto"/>
    </w:rPr>
  </w:style>
  <w:style w:type="paragraph" w:customStyle="1" w:styleId="Pa16">
    <w:name w:val="Pa16"/>
    <w:basedOn w:val="Default"/>
    <w:next w:val="Default"/>
    <w:uiPriority w:val="99"/>
    <w:rsid w:val="009C6C54"/>
    <w:pPr>
      <w:spacing w:line="201" w:lineRule="atLeast"/>
    </w:pPr>
    <w:rPr>
      <w:color w:val="auto"/>
    </w:rPr>
  </w:style>
  <w:style w:type="paragraph" w:customStyle="1" w:styleId="Pa17">
    <w:name w:val="Pa17"/>
    <w:basedOn w:val="Default"/>
    <w:next w:val="Default"/>
    <w:uiPriority w:val="99"/>
    <w:rsid w:val="009C6C54"/>
    <w:pPr>
      <w:spacing w:line="201" w:lineRule="atLeast"/>
    </w:pPr>
    <w:rPr>
      <w:color w:val="auto"/>
    </w:rPr>
  </w:style>
  <w:style w:type="paragraph" w:customStyle="1" w:styleId="Pa18">
    <w:name w:val="Pa18"/>
    <w:basedOn w:val="Default"/>
    <w:next w:val="Default"/>
    <w:uiPriority w:val="99"/>
    <w:rsid w:val="009C6C54"/>
    <w:pPr>
      <w:spacing w:line="201" w:lineRule="atLeast"/>
    </w:pPr>
    <w:rPr>
      <w:color w:val="auto"/>
    </w:rPr>
  </w:style>
  <w:style w:type="character" w:customStyle="1" w:styleId="apple-converted-space">
    <w:name w:val="apple-converted-space"/>
    <w:basedOn w:val="a0"/>
    <w:rsid w:val="009C6C54"/>
  </w:style>
  <w:style w:type="character" w:customStyle="1" w:styleId="hl">
    <w:name w:val="hl"/>
    <w:basedOn w:val="a0"/>
    <w:rsid w:val="009C6C54"/>
  </w:style>
  <w:style w:type="character" w:customStyle="1" w:styleId="hdesc">
    <w:name w:val="hdesc"/>
    <w:basedOn w:val="a0"/>
    <w:rsid w:val="009C6C54"/>
  </w:style>
  <w:style w:type="character" w:customStyle="1" w:styleId="ata11y">
    <w:name w:val="at_a11y"/>
    <w:basedOn w:val="a0"/>
    <w:rsid w:val="009C6C54"/>
  </w:style>
  <w:style w:type="paragraph" w:styleId="z-">
    <w:name w:val="HTML Top of Form"/>
    <w:basedOn w:val="a"/>
    <w:next w:val="a"/>
    <w:link w:val="z-0"/>
    <w:hidden/>
    <w:uiPriority w:val="99"/>
    <w:unhideWhenUsed/>
    <w:rsid w:val="009C6C54"/>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9C6C54"/>
    <w:rPr>
      <w:rFonts w:ascii="Arial" w:eastAsia="Times New Roman" w:hAnsi="Arial" w:cs="Arial"/>
      <w:vanish/>
      <w:sz w:val="16"/>
      <w:szCs w:val="16"/>
    </w:rPr>
  </w:style>
  <w:style w:type="paragraph" w:styleId="z-1">
    <w:name w:val="HTML Bottom of Form"/>
    <w:basedOn w:val="a"/>
    <w:next w:val="a"/>
    <w:link w:val="z-2"/>
    <w:hidden/>
    <w:uiPriority w:val="99"/>
    <w:unhideWhenUsed/>
    <w:rsid w:val="009C6C54"/>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9C6C54"/>
    <w:rPr>
      <w:rFonts w:ascii="Arial" w:eastAsia="Times New Roman" w:hAnsi="Arial" w:cs="Arial"/>
      <w:vanish/>
      <w:sz w:val="16"/>
      <w:szCs w:val="16"/>
    </w:rPr>
  </w:style>
  <w:style w:type="paragraph" w:styleId="ad">
    <w:name w:val="footnote text"/>
    <w:basedOn w:val="a"/>
    <w:link w:val="ae"/>
    <w:rsid w:val="009C6C54"/>
    <w:rPr>
      <w:rFonts w:ascii="Times New Roman" w:eastAsia="Times New Roman" w:hAnsi="Times New Roman" w:cs="Times New Roman"/>
      <w:sz w:val="20"/>
      <w:szCs w:val="20"/>
    </w:rPr>
  </w:style>
  <w:style w:type="character" w:customStyle="1" w:styleId="ae">
    <w:name w:val="Текст сноски Знак"/>
    <w:basedOn w:val="a0"/>
    <w:link w:val="ad"/>
    <w:rsid w:val="009C6C54"/>
    <w:rPr>
      <w:rFonts w:ascii="Times New Roman" w:eastAsia="Times New Roman" w:hAnsi="Times New Roman" w:cs="Times New Roman"/>
      <w:sz w:val="20"/>
      <w:szCs w:val="20"/>
    </w:rPr>
  </w:style>
  <w:style w:type="character" w:styleId="af">
    <w:name w:val="footnote reference"/>
    <w:rsid w:val="009C6C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autoRedefine/>
    <w:uiPriority w:val="9"/>
    <w:qFormat/>
    <w:rsid w:val="009C6C54"/>
    <w:pPr>
      <w:keepNext/>
      <w:keepLines/>
      <w:widowControl w:val="0"/>
      <w:spacing w:line="360" w:lineRule="auto"/>
      <w:ind w:left="284" w:right="565"/>
      <w:jc w:val="center"/>
      <w:outlineLvl w:val="0"/>
    </w:pPr>
    <w:rPr>
      <w:rFonts w:ascii="Times New Roman" w:eastAsiaTheme="majorEastAsia" w:hAnsi="Times New Roman" w:cstheme="majorBidi"/>
      <w:b/>
      <w:bCs/>
      <w:sz w:val="28"/>
      <w:szCs w:val="28"/>
    </w:rPr>
  </w:style>
  <w:style w:type="paragraph" w:styleId="2">
    <w:name w:val="heading 2"/>
    <w:basedOn w:val="a"/>
    <w:next w:val="a"/>
    <w:link w:val="20"/>
    <w:autoRedefine/>
    <w:uiPriority w:val="9"/>
    <w:unhideWhenUsed/>
    <w:qFormat/>
    <w:rsid w:val="009C6C54"/>
    <w:pPr>
      <w:keepNext/>
      <w:keepLines/>
      <w:widowControl w:val="0"/>
      <w:spacing w:line="360" w:lineRule="auto"/>
      <w:ind w:left="567" w:right="-2" w:firstLine="142"/>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9C6C54"/>
    <w:pPr>
      <w:keepNext/>
      <w:keepLines/>
      <w:spacing w:before="200"/>
      <w:ind w:firstLine="709"/>
      <w:jc w:val="both"/>
      <w:outlineLvl w:val="2"/>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C5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9C6C54"/>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9C6C54"/>
    <w:rPr>
      <w:rFonts w:ascii="Times New Roman" w:eastAsiaTheme="majorEastAsia" w:hAnsi="Times New Roman" w:cstheme="majorBidi"/>
      <w:b/>
      <w:bCs/>
      <w:sz w:val="28"/>
      <w:szCs w:val="28"/>
    </w:rPr>
  </w:style>
  <w:style w:type="paragraph" w:styleId="a3">
    <w:name w:val="header"/>
    <w:basedOn w:val="a"/>
    <w:link w:val="a4"/>
    <w:uiPriority w:val="99"/>
    <w:rsid w:val="009C6C54"/>
    <w:pPr>
      <w:tabs>
        <w:tab w:val="center" w:pos="4677"/>
        <w:tab w:val="right" w:pos="9355"/>
      </w:tabs>
      <w:ind w:firstLine="709"/>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9C6C54"/>
    <w:rPr>
      <w:rFonts w:ascii="Times New Roman" w:eastAsia="Times New Roman" w:hAnsi="Times New Roman" w:cs="Times New Roman"/>
      <w:sz w:val="28"/>
      <w:szCs w:val="28"/>
    </w:rPr>
  </w:style>
  <w:style w:type="paragraph" w:styleId="a5">
    <w:name w:val="footer"/>
    <w:basedOn w:val="a"/>
    <w:link w:val="a6"/>
    <w:uiPriority w:val="99"/>
    <w:rsid w:val="009C6C54"/>
    <w:pPr>
      <w:tabs>
        <w:tab w:val="center" w:pos="4677"/>
        <w:tab w:val="right" w:pos="9355"/>
      </w:tabs>
      <w:ind w:firstLine="709"/>
      <w:jc w:val="both"/>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9C6C54"/>
    <w:rPr>
      <w:rFonts w:ascii="Times New Roman" w:eastAsia="Times New Roman" w:hAnsi="Times New Roman" w:cs="Times New Roman"/>
      <w:sz w:val="28"/>
      <w:szCs w:val="28"/>
    </w:rPr>
  </w:style>
  <w:style w:type="paragraph" w:styleId="a7">
    <w:name w:val="TOC Heading"/>
    <w:basedOn w:val="1"/>
    <w:next w:val="a"/>
    <w:unhideWhenUsed/>
    <w:qFormat/>
    <w:rsid w:val="009C6C54"/>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rsid w:val="009C6C54"/>
    <w:pPr>
      <w:tabs>
        <w:tab w:val="right" w:leader="dot" w:pos="9923"/>
      </w:tabs>
      <w:ind w:left="1276" w:right="282" w:hanging="1276"/>
    </w:pPr>
    <w:rPr>
      <w:rFonts w:ascii="Times New Roman" w:eastAsia="Times New Roman" w:hAnsi="Times New Roman" w:cs="Times New Roman"/>
      <w:sz w:val="28"/>
      <w:szCs w:val="28"/>
    </w:rPr>
  </w:style>
  <w:style w:type="paragraph" w:styleId="21">
    <w:name w:val="toc 2"/>
    <w:basedOn w:val="a"/>
    <w:next w:val="a"/>
    <w:autoRedefine/>
    <w:uiPriority w:val="39"/>
    <w:rsid w:val="009C6C54"/>
    <w:pPr>
      <w:tabs>
        <w:tab w:val="right" w:leader="dot" w:pos="9923"/>
      </w:tabs>
      <w:ind w:left="1559" w:right="567" w:hanging="561"/>
    </w:pPr>
    <w:rPr>
      <w:rFonts w:ascii="Times New Roman" w:eastAsia="Times New Roman" w:hAnsi="Times New Roman" w:cs="Times New Roman"/>
      <w:sz w:val="28"/>
      <w:szCs w:val="28"/>
    </w:rPr>
  </w:style>
  <w:style w:type="character" w:styleId="a8">
    <w:name w:val="Hyperlink"/>
    <w:basedOn w:val="a0"/>
    <w:uiPriority w:val="99"/>
    <w:unhideWhenUsed/>
    <w:rsid w:val="009C6C54"/>
    <w:rPr>
      <w:color w:val="0000FF" w:themeColor="hyperlink"/>
      <w:u w:val="single"/>
    </w:rPr>
  </w:style>
  <w:style w:type="paragraph" w:styleId="a9">
    <w:name w:val="Balloon Text"/>
    <w:basedOn w:val="a"/>
    <w:link w:val="aa"/>
    <w:rsid w:val="009C6C54"/>
    <w:pPr>
      <w:ind w:firstLine="709"/>
      <w:jc w:val="both"/>
    </w:pPr>
    <w:rPr>
      <w:rFonts w:ascii="Tahoma" w:eastAsia="Times New Roman" w:hAnsi="Tahoma" w:cs="Tahoma"/>
      <w:sz w:val="16"/>
      <w:szCs w:val="16"/>
    </w:rPr>
  </w:style>
  <w:style w:type="character" w:customStyle="1" w:styleId="aa">
    <w:name w:val="Текст выноски Знак"/>
    <w:basedOn w:val="a0"/>
    <w:link w:val="a9"/>
    <w:rsid w:val="009C6C54"/>
    <w:rPr>
      <w:rFonts w:ascii="Tahoma" w:eastAsia="Times New Roman" w:hAnsi="Tahoma" w:cs="Tahoma"/>
      <w:sz w:val="16"/>
      <w:szCs w:val="16"/>
    </w:rPr>
  </w:style>
  <w:style w:type="paragraph" w:styleId="31">
    <w:name w:val="toc 3"/>
    <w:basedOn w:val="a"/>
    <w:next w:val="a"/>
    <w:autoRedefine/>
    <w:uiPriority w:val="39"/>
    <w:rsid w:val="009C6C54"/>
    <w:pPr>
      <w:tabs>
        <w:tab w:val="right" w:leader="dot" w:pos="9923"/>
      </w:tabs>
      <w:spacing w:after="100"/>
      <w:ind w:left="1701" w:right="565" w:hanging="708"/>
    </w:pPr>
    <w:rPr>
      <w:rFonts w:ascii="Times New Roman" w:eastAsia="Times New Roman" w:hAnsi="Times New Roman" w:cs="Times New Roman"/>
      <w:sz w:val="28"/>
      <w:szCs w:val="28"/>
    </w:rPr>
  </w:style>
  <w:style w:type="paragraph" w:styleId="ab">
    <w:name w:val="List Paragraph"/>
    <w:basedOn w:val="a"/>
    <w:uiPriority w:val="34"/>
    <w:qFormat/>
    <w:rsid w:val="009C6C54"/>
    <w:pPr>
      <w:ind w:left="720" w:firstLine="709"/>
      <w:contextualSpacing/>
      <w:jc w:val="both"/>
    </w:pPr>
    <w:rPr>
      <w:rFonts w:ascii="Times New Roman" w:eastAsia="Times New Roman" w:hAnsi="Times New Roman" w:cs="Times New Roman"/>
      <w:sz w:val="28"/>
      <w:szCs w:val="28"/>
    </w:rPr>
  </w:style>
  <w:style w:type="paragraph" w:styleId="ac">
    <w:name w:val="Normal (Web)"/>
    <w:basedOn w:val="a"/>
    <w:uiPriority w:val="99"/>
    <w:unhideWhenUsed/>
    <w:rsid w:val="009C6C54"/>
    <w:pPr>
      <w:spacing w:before="100" w:beforeAutospacing="1" w:after="100" w:afterAutospacing="1"/>
    </w:pPr>
    <w:rPr>
      <w:rFonts w:ascii="Times New Roman" w:eastAsia="Times New Roman" w:hAnsi="Times New Roman" w:cs="Times New Roman"/>
    </w:rPr>
  </w:style>
  <w:style w:type="paragraph" w:customStyle="1" w:styleId="Default">
    <w:name w:val="Default"/>
    <w:rsid w:val="009C6C54"/>
    <w:pPr>
      <w:autoSpaceDE w:val="0"/>
      <w:autoSpaceDN w:val="0"/>
      <w:adjustRightInd w:val="0"/>
    </w:pPr>
    <w:rPr>
      <w:rFonts w:ascii="Arial" w:eastAsia="Times New Roman" w:hAnsi="Arial" w:cs="Arial"/>
      <w:color w:val="000000"/>
    </w:rPr>
  </w:style>
  <w:style w:type="paragraph" w:customStyle="1" w:styleId="Pa9">
    <w:name w:val="Pa9"/>
    <w:basedOn w:val="Default"/>
    <w:next w:val="Default"/>
    <w:uiPriority w:val="99"/>
    <w:rsid w:val="009C6C54"/>
    <w:pPr>
      <w:spacing w:line="201" w:lineRule="atLeast"/>
    </w:pPr>
    <w:rPr>
      <w:color w:val="auto"/>
    </w:rPr>
  </w:style>
  <w:style w:type="character" w:customStyle="1" w:styleId="A50">
    <w:name w:val="A5"/>
    <w:uiPriority w:val="99"/>
    <w:rsid w:val="009C6C54"/>
    <w:rPr>
      <w:b/>
      <w:bCs/>
      <w:color w:val="000000"/>
      <w:sz w:val="18"/>
      <w:szCs w:val="18"/>
    </w:rPr>
  </w:style>
  <w:style w:type="paragraph" w:customStyle="1" w:styleId="Pa15">
    <w:name w:val="Pa15"/>
    <w:basedOn w:val="Default"/>
    <w:next w:val="Default"/>
    <w:uiPriority w:val="99"/>
    <w:rsid w:val="009C6C54"/>
    <w:pPr>
      <w:spacing w:line="281" w:lineRule="atLeast"/>
    </w:pPr>
    <w:rPr>
      <w:color w:val="auto"/>
    </w:rPr>
  </w:style>
  <w:style w:type="paragraph" w:customStyle="1" w:styleId="Pa16">
    <w:name w:val="Pa16"/>
    <w:basedOn w:val="Default"/>
    <w:next w:val="Default"/>
    <w:uiPriority w:val="99"/>
    <w:rsid w:val="009C6C54"/>
    <w:pPr>
      <w:spacing w:line="201" w:lineRule="atLeast"/>
    </w:pPr>
    <w:rPr>
      <w:color w:val="auto"/>
    </w:rPr>
  </w:style>
  <w:style w:type="paragraph" w:customStyle="1" w:styleId="Pa17">
    <w:name w:val="Pa17"/>
    <w:basedOn w:val="Default"/>
    <w:next w:val="Default"/>
    <w:uiPriority w:val="99"/>
    <w:rsid w:val="009C6C54"/>
    <w:pPr>
      <w:spacing w:line="201" w:lineRule="atLeast"/>
    </w:pPr>
    <w:rPr>
      <w:color w:val="auto"/>
    </w:rPr>
  </w:style>
  <w:style w:type="paragraph" w:customStyle="1" w:styleId="Pa18">
    <w:name w:val="Pa18"/>
    <w:basedOn w:val="Default"/>
    <w:next w:val="Default"/>
    <w:uiPriority w:val="99"/>
    <w:rsid w:val="009C6C54"/>
    <w:pPr>
      <w:spacing w:line="201" w:lineRule="atLeast"/>
    </w:pPr>
    <w:rPr>
      <w:color w:val="auto"/>
    </w:rPr>
  </w:style>
  <w:style w:type="character" w:customStyle="1" w:styleId="apple-converted-space">
    <w:name w:val="apple-converted-space"/>
    <w:basedOn w:val="a0"/>
    <w:rsid w:val="009C6C54"/>
  </w:style>
  <w:style w:type="character" w:customStyle="1" w:styleId="hl">
    <w:name w:val="hl"/>
    <w:basedOn w:val="a0"/>
    <w:rsid w:val="009C6C54"/>
  </w:style>
  <w:style w:type="character" w:customStyle="1" w:styleId="hdesc">
    <w:name w:val="hdesc"/>
    <w:basedOn w:val="a0"/>
    <w:rsid w:val="009C6C54"/>
  </w:style>
  <w:style w:type="character" w:customStyle="1" w:styleId="ata11y">
    <w:name w:val="at_a11y"/>
    <w:basedOn w:val="a0"/>
    <w:rsid w:val="009C6C54"/>
  </w:style>
  <w:style w:type="paragraph" w:styleId="z-">
    <w:name w:val="HTML Top of Form"/>
    <w:basedOn w:val="a"/>
    <w:next w:val="a"/>
    <w:link w:val="z-0"/>
    <w:hidden/>
    <w:uiPriority w:val="99"/>
    <w:unhideWhenUsed/>
    <w:rsid w:val="009C6C54"/>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9C6C54"/>
    <w:rPr>
      <w:rFonts w:ascii="Arial" w:eastAsia="Times New Roman" w:hAnsi="Arial" w:cs="Arial"/>
      <w:vanish/>
      <w:sz w:val="16"/>
      <w:szCs w:val="16"/>
    </w:rPr>
  </w:style>
  <w:style w:type="paragraph" w:styleId="z-1">
    <w:name w:val="HTML Bottom of Form"/>
    <w:basedOn w:val="a"/>
    <w:next w:val="a"/>
    <w:link w:val="z-2"/>
    <w:hidden/>
    <w:uiPriority w:val="99"/>
    <w:unhideWhenUsed/>
    <w:rsid w:val="009C6C54"/>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9C6C54"/>
    <w:rPr>
      <w:rFonts w:ascii="Arial" w:eastAsia="Times New Roman" w:hAnsi="Arial" w:cs="Arial"/>
      <w:vanish/>
      <w:sz w:val="16"/>
      <w:szCs w:val="16"/>
    </w:rPr>
  </w:style>
  <w:style w:type="paragraph" w:styleId="ad">
    <w:name w:val="footnote text"/>
    <w:basedOn w:val="a"/>
    <w:link w:val="ae"/>
    <w:rsid w:val="009C6C54"/>
    <w:rPr>
      <w:rFonts w:ascii="Times New Roman" w:eastAsia="Times New Roman" w:hAnsi="Times New Roman" w:cs="Times New Roman"/>
      <w:sz w:val="20"/>
      <w:szCs w:val="20"/>
    </w:rPr>
  </w:style>
  <w:style w:type="character" w:customStyle="1" w:styleId="ae">
    <w:name w:val="Текст сноски Знак"/>
    <w:basedOn w:val="a0"/>
    <w:link w:val="ad"/>
    <w:rsid w:val="009C6C54"/>
    <w:rPr>
      <w:rFonts w:ascii="Times New Roman" w:eastAsia="Times New Roman" w:hAnsi="Times New Roman" w:cs="Times New Roman"/>
      <w:sz w:val="20"/>
      <w:szCs w:val="20"/>
    </w:rPr>
  </w:style>
  <w:style w:type="character" w:styleId="af">
    <w:name w:val="footnote reference"/>
    <w:rsid w:val="009C6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akira@sfedu.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8A19100-8DBD-43DA-A2C8-2FC7BB11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5096</Words>
  <Characters>29051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abakira@mail.ru</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Абакумова</dc:creator>
  <cp:lastModifiedBy>Катерина</cp:lastModifiedBy>
  <cp:revision>6</cp:revision>
  <cp:lastPrinted>2017-05-12T20:54:00Z</cp:lastPrinted>
  <dcterms:created xsi:type="dcterms:W3CDTF">2017-05-15T20:51:00Z</dcterms:created>
  <dcterms:modified xsi:type="dcterms:W3CDTF">2017-06-15T11:52:00Z</dcterms:modified>
</cp:coreProperties>
</file>